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32"/>
          <w:lang w:val="en-US" w:eastAsia="zh-CN"/>
        </w:rPr>
      </w:pPr>
      <w:bookmarkStart w:id="0" w:name="OLE_LINK7"/>
      <w:bookmarkStart w:id="1" w:name="OLE_LINK8"/>
      <w:r>
        <w:rPr>
          <w:rFonts w:hint="eastAsia"/>
          <w:b/>
          <w:sz w:val="32"/>
          <w:lang w:val="en-US" w:eastAsia="zh-CN"/>
        </w:rPr>
        <w:t>实验三</w:t>
      </w:r>
      <w:r>
        <w:rPr>
          <w:rFonts w:hint="eastAsia"/>
          <w:b/>
          <w:bCs w:val="0"/>
          <w:sz w:val="32"/>
          <w:lang w:val="en-US" w:eastAsia="zh-CN"/>
        </w:rPr>
        <w:t>：51单片机</w:t>
      </w:r>
      <w:r>
        <w:rPr>
          <w:rFonts w:hint="eastAsia"/>
          <w:b/>
          <w:sz w:val="32"/>
          <w:lang w:val="en-US" w:eastAsia="zh-CN"/>
        </w:rPr>
        <w:t>平台-------小车前进后退左右综合实验</w:t>
      </w:r>
    </w:p>
    <w:p>
      <w:pPr>
        <w:jc w:val="center"/>
        <w:rPr>
          <w:rFonts w:hint="eastAsia"/>
          <w:b/>
          <w:sz w:val="32"/>
          <w:lang w:val="en-US" w:eastAsia="zh-CN"/>
        </w:rPr>
      </w:pPr>
    </w:p>
    <w:p>
      <w:pPr>
        <w:numPr>
          <w:ilvl w:val="0"/>
          <w:numId w:val="0"/>
        </w:numPr>
        <w:jc w:val="left"/>
        <w:rPr>
          <w:rFonts w:hint="eastAsia"/>
          <w:b/>
          <w:sz w:val="28"/>
          <w:lang w:val="en-US" w:eastAsia="zh-CN"/>
        </w:rPr>
      </w:pPr>
      <w:bookmarkStart w:id="2" w:name="OLE_LINK6"/>
      <w:bookmarkStart w:id="3" w:name="OLE_LINK5"/>
      <w:r>
        <w:rPr>
          <w:rFonts w:hint="eastAsia"/>
          <w:b/>
          <w:sz w:val="28"/>
          <w:lang w:val="en-US" w:eastAsia="zh-CN"/>
        </w:rPr>
        <w:t>1 .实验准备</w:t>
      </w:r>
    </w:p>
    <w:p>
      <w:pPr>
        <w:numPr>
          <w:ilvl w:val="0"/>
          <w:numId w:val="0"/>
        </w:numPr>
        <w:jc w:val="center"/>
        <w:rPr>
          <w:rFonts w:hint="eastAsia"/>
          <w:b/>
          <w:sz w:val="28"/>
          <w:lang w:val="en-US" w:eastAsia="zh-CN"/>
        </w:rPr>
      </w:pPr>
      <w:r>
        <w:rPr>
          <w:rFonts w:hint="eastAsia"/>
          <w:b/>
          <w:sz w:val="28"/>
          <w:lang w:val="en-US" w:eastAsia="zh-CN"/>
        </w:rPr>
        <w:drawing>
          <wp:inline distT="0" distB="0" distL="114300" distR="114300">
            <wp:extent cx="3335655" cy="2201545"/>
            <wp:effectExtent l="0" t="0" r="17145" b="8255"/>
            <wp:docPr id="2" name="图片 2"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
                    <pic:cNvPicPr>
                      <a:picLocks noChangeAspect="1"/>
                    </pic:cNvPicPr>
                  </pic:nvPicPr>
                  <pic:blipFill>
                    <a:blip r:embed="rId4"/>
                    <a:stretch>
                      <a:fillRect/>
                    </a:stretch>
                  </pic:blipFill>
                  <pic:spPr>
                    <a:xfrm>
                      <a:off x="0" y="0"/>
                      <a:ext cx="3335655" cy="2201545"/>
                    </a:xfrm>
                    <a:prstGeom prst="rect">
                      <a:avLst/>
                    </a:prstGeom>
                  </pic:spPr>
                </pic:pic>
              </a:graphicData>
            </a:graphic>
          </wp:inline>
        </w:drawing>
      </w:r>
    </w:p>
    <w:p>
      <w:pPr>
        <w:jc w:val="center"/>
        <w:rPr>
          <w:rFonts w:hint="eastAsia"/>
          <w:sz w:val="24"/>
        </w:rPr>
      </w:pPr>
      <w:r>
        <w:rPr>
          <w:rFonts w:hint="eastAsia"/>
          <w:sz w:val="24"/>
        </w:rPr>
        <w:t xml:space="preserve">图1-1 </w:t>
      </w:r>
      <w:r>
        <w:rPr>
          <w:rFonts w:hint="eastAsia"/>
          <w:sz w:val="24"/>
          <w:lang w:val="en-US" w:eastAsia="zh-CN"/>
        </w:rPr>
        <w:t xml:space="preserve"> 51单片机</w:t>
      </w:r>
      <w:r>
        <w:rPr>
          <w:rFonts w:hint="eastAsia"/>
          <w:sz w:val="24"/>
        </w:rPr>
        <w:t>主控板</w:t>
      </w:r>
    </w:p>
    <w:p>
      <w:pPr>
        <w:numPr>
          <w:ilvl w:val="0"/>
          <w:numId w:val="0"/>
        </w:numPr>
        <w:jc w:val="center"/>
        <w:rPr>
          <w:rFonts w:hint="eastAsia"/>
          <w:b/>
          <w:sz w:val="28"/>
          <w:lang w:val="en-US" w:eastAsia="zh-CN"/>
        </w:rPr>
      </w:pPr>
    </w:p>
    <w:p>
      <w:pPr>
        <w:numPr>
          <w:ilvl w:val="0"/>
          <w:numId w:val="0"/>
        </w:numPr>
        <w:jc w:val="center"/>
        <w:rPr>
          <w:rFonts w:hint="eastAsia"/>
          <w:sz w:val="24"/>
          <w:lang w:val="en-US" w:eastAsia="zh-CN"/>
        </w:rPr>
      </w:pPr>
      <w:r>
        <w:rPr>
          <w:rFonts w:hint="eastAsia"/>
          <w:sz w:val="24"/>
          <w:lang w:val="en-US" w:eastAsia="zh-CN"/>
        </w:rPr>
        <w:drawing>
          <wp:inline distT="0" distB="0" distL="114300" distR="114300">
            <wp:extent cx="3025775" cy="2219325"/>
            <wp:effectExtent l="0" t="0" r="3175" b="9525"/>
            <wp:docPr id="8" name="图片 8" descr="2017-07-25_1206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2017-07-25_120606"/>
                    <pic:cNvPicPr>
                      <a:picLocks noChangeAspect="1"/>
                    </pic:cNvPicPr>
                  </pic:nvPicPr>
                  <pic:blipFill>
                    <a:blip r:embed="rId5"/>
                    <a:stretch>
                      <a:fillRect/>
                    </a:stretch>
                  </pic:blipFill>
                  <pic:spPr>
                    <a:xfrm>
                      <a:off x="0" y="0"/>
                      <a:ext cx="3025775" cy="2219325"/>
                    </a:xfrm>
                    <a:prstGeom prst="rect">
                      <a:avLst/>
                    </a:prstGeom>
                  </pic:spPr>
                </pic:pic>
              </a:graphicData>
            </a:graphic>
          </wp:inline>
        </w:drawing>
      </w:r>
    </w:p>
    <w:p>
      <w:pPr>
        <w:numPr>
          <w:ilvl w:val="0"/>
          <w:numId w:val="0"/>
        </w:numPr>
        <w:jc w:val="center"/>
        <w:rPr>
          <w:rFonts w:hint="eastAsia"/>
          <w:sz w:val="24"/>
        </w:rPr>
      </w:pPr>
      <w:r>
        <w:rPr>
          <w:rFonts w:hint="eastAsia"/>
          <w:sz w:val="24"/>
          <w:lang w:val="en-US" w:eastAsia="zh-CN"/>
        </w:rPr>
        <w:t>图1-2  4个直流减速电机</w:t>
      </w:r>
      <w:r>
        <w:rPr>
          <w:rFonts w:hint="eastAsia"/>
          <w:sz w:val="24"/>
        </w:rPr>
        <w:t xml:space="preserve"> </w:t>
      </w:r>
    </w:p>
    <w:p>
      <w:pPr>
        <w:numPr>
          <w:ilvl w:val="0"/>
          <w:numId w:val="0"/>
        </w:numPr>
        <w:jc w:val="center"/>
        <w:rPr>
          <w:rFonts w:hint="eastAsia"/>
          <w:sz w:val="24"/>
        </w:rPr>
      </w:pPr>
    </w:p>
    <w:p>
      <w:pPr>
        <w:numPr>
          <w:ilvl w:val="0"/>
          <w:numId w:val="0"/>
        </w:numPr>
        <w:jc w:val="left"/>
        <w:rPr>
          <w:rFonts w:hint="eastAsia"/>
          <w:sz w:val="24"/>
          <w:lang w:val="en-US" w:eastAsia="zh-CN"/>
        </w:rPr>
      </w:pPr>
      <w:r>
        <w:rPr>
          <w:rFonts w:hint="eastAsia"/>
          <w:b/>
          <w:sz w:val="28"/>
          <w:lang w:val="en-US" w:eastAsia="zh-CN"/>
        </w:rPr>
        <w:t>2.</w:t>
      </w:r>
      <w:r>
        <w:rPr>
          <w:rFonts w:hint="eastAsia"/>
          <w:b/>
          <w:sz w:val="28"/>
        </w:rPr>
        <w:t>实验目的</w:t>
      </w:r>
    </w:p>
    <w:p>
      <w:pPr>
        <w:numPr>
          <w:ilvl w:val="0"/>
          <w:numId w:val="0"/>
        </w:numPr>
        <w:jc w:val="left"/>
        <w:rPr>
          <w:rFonts w:hint="eastAsia" w:asciiTheme="minorEastAsia" w:hAnsiTheme="minorEastAsia" w:eastAsiaTheme="minorEastAsia" w:cstheme="minorEastAsia"/>
          <w:b w:val="0"/>
          <w:bCs/>
          <w:sz w:val="24"/>
          <w:szCs w:val="24"/>
          <w:lang w:val="en-US" w:eastAsia="zh-CN"/>
        </w:rPr>
      </w:pPr>
      <w:r>
        <w:rPr>
          <w:rFonts w:hint="eastAsia"/>
          <w:b/>
          <w:sz w:val="28"/>
          <w:lang w:val="en-US" w:eastAsia="zh-CN"/>
        </w:rPr>
        <w:t xml:space="preserve">     </w:t>
      </w:r>
      <w:r>
        <w:rPr>
          <w:rFonts w:hint="eastAsia"/>
          <w:b w:val="0"/>
          <w:bCs/>
          <w:sz w:val="24"/>
          <w:szCs w:val="24"/>
          <w:lang w:val="en-US" w:eastAsia="zh-CN"/>
        </w:rPr>
        <w:t>单片机上电后，小车</w:t>
      </w:r>
      <w:r>
        <w:rPr>
          <w:rFonts w:hint="eastAsia" w:asciiTheme="minorEastAsia" w:hAnsiTheme="minorEastAsia" w:eastAsiaTheme="minorEastAsia" w:cstheme="minorEastAsia"/>
          <w:b w:val="0"/>
          <w:bCs/>
          <w:sz w:val="24"/>
          <w:szCs w:val="24"/>
          <w:lang w:val="en-US" w:eastAsia="zh-CN"/>
        </w:rPr>
        <w:t>先延时2</w:t>
      </w:r>
      <w:r>
        <w:rPr>
          <w:rFonts w:hint="eastAsia" w:asciiTheme="minorEastAsia" w:hAnsiTheme="minorEastAsia" w:cstheme="minorEastAsia"/>
          <w:b w:val="0"/>
          <w:bCs/>
          <w:sz w:val="24"/>
          <w:szCs w:val="24"/>
          <w:lang w:val="en-US" w:eastAsia="zh-CN"/>
        </w:rPr>
        <w:t>s</w:t>
      </w:r>
      <w:r>
        <w:rPr>
          <w:rFonts w:hint="eastAsia" w:asciiTheme="minorEastAsia" w:hAnsiTheme="minorEastAsia" w:eastAsiaTheme="minorEastAsia" w:cstheme="minorEastAsia"/>
          <w:b w:val="0"/>
          <w:bCs/>
          <w:sz w:val="24"/>
          <w:szCs w:val="24"/>
          <w:lang w:val="en-US" w:eastAsia="zh-CN"/>
        </w:rPr>
        <w:t>，再前进1</w:t>
      </w:r>
      <w:r>
        <w:rPr>
          <w:rFonts w:hint="eastAsia" w:asciiTheme="minorEastAsia" w:hAnsiTheme="minorEastAsia" w:cstheme="minorEastAsia"/>
          <w:b w:val="0"/>
          <w:bCs/>
          <w:sz w:val="24"/>
          <w:szCs w:val="24"/>
          <w:lang w:val="en-US" w:eastAsia="zh-CN"/>
        </w:rPr>
        <w:t>s</w:t>
      </w:r>
      <w:r>
        <w:rPr>
          <w:rFonts w:hint="eastAsia" w:asciiTheme="minorEastAsia" w:hAnsiTheme="minorEastAsia" w:eastAsiaTheme="minorEastAsia" w:cstheme="minorEastAsia"/>
          <w:b w:val="0"/>
          <w:bCs/>
          <w:sz w:val="24"/>
          <w:szCs w:val="24"/>
          <w:lang w:val="en-US" w:eastAsia="zh-CN"/>
        </w:rPr>
        <w:t>，后退1s,左转2s,右转2s,原地左转3s,原地右转3s,停止0.5s</w:t>
      </w:r>
      <w:r>
        <w:rPr>
          <w:rFonts w:hint="eastAsia" w:asciiTheme="minorEastAsia" w:hAnsiTheme="minorEastAsia" w:cstheme="minorEastAsia"/>
          <w:b w:val="0"/>
          <w:bCs/>
          <w:sz w:val="24"/>
          <w:szCs w:val="24"/>
          <w:lang w:val="en-US" w:eastAsia="zh-CN"/>
        </w:rPr>
        <w:t>。处于这样的循环状态。</w:t>
      </w:r>
    </w:p>
    <w:p>
      <w:pPr>
        <w:numPr>
          <w:ilvl w:val="0"/>
          <w:numId w:val="0"/>
        </w:numPr>
        <w:jc w:val="left"/>
        <w:rPr>
          <w:rFonts w:hint="eastAsia"/>
          <w:b w:val="0"/>
          <w:bCs/>
          <w:sz w:val="24"/>
          <w:szCs w:val="24"/>
          <w:lang w:val="en-US" w:eastAsia="zh-CN"/>
        </w:rPr>
      </w:pPr>
    </w:p>
    <w:p>
      <w:pPr>
        <w:numPr>
          <w:ilvl w:val="0"/>
          <w:numId w:val="0"/>
        </w:numPr>
        <w:jc w:val="left"/>
        <w:rPr>
          <w:rFonts w:hint="eastAsia"/>
          <w:b w:val="0"/>
          <w:bCs/>
          <w:sz w:val="24"/>
          <w:szCs w:val="24"/>
          <w:lang w:val="en-US" w:eastAsia="zh-CN"/>
        </w:rPr>
      </w:pPr>
    </w:p>
    <w:p>
      <w:pPr>
        <w:numPr>
          <w:ilvl w:val="0"/>
          <w:numId w:val="1"/>
        </w:numPr>
        <w:jc w:val="left"/>
        <w:rPr>
          <w:rFonts w:hint="eastAsia"/>
          <w:b/>
          <w:sz w:val="28"/>
          <w:lang w:val="en-US" w:eastAsia="zh-CN"/>
        </w:rPr>
      </w:pPr>
      <w:r>
        <w:rPr>
          <w:rFonts w:hint="eastAsia" w:asciiTheme="minorEastAsia" w:hAnsiTheme="minorEastAsia"/>
          <w:b/>
          <w:bCs/>
          <w:sz w:val="28"/>
          <w:szCs w:val="28"/>
          <w:lang w:val="en-US" w:eastAsia="zh-CN"/>
        </w:rPr>
        <w:t>实验原理</w:t>
      </w:r>
      <w:r>
        <w:rPr>
          <w:rFonts w:hint="eastAsia"/>
          <w:b/>
          <w:sz w:val="28"/>
          <w:lang w:val="en-US" w:eastAsia="zh-CN"/>
        </w:rPr>
        <w:t xml:space="preserve"> </w:t>
      </w:r>
    </w:p>
    <w:p>
      <w:pPr>
        <w:numPr>
          <w:ilvl w:val="0"/>
          <w:numId w:val="0"/>
        </w:numPr>
        <w:jc w:val="left"/>
        <w:rPr>
          <w:rFonts w:hint="eastAsia"/>
          <w:b/>
          <w:sz w:val="28"/>
          <w:lang w:val="en-US" w:eastAsia="zh-CN"/>
        </w:rPr>
      </w:pPr>
      <w:r>
        <w:rPr>
          <w:rFonts w:hint="eastAsia"/>
          <w:b/>
          <w:sz w:val="28"/>
          <w:lang w:val="en-US" w:eastAsia="zh-CN"/>
        </w:rPr>
        <w:t xml:space="preserve">   </w:t>
      </w:r>
      <w:r>
        <w:rPr>
          <w:rFonts w:hint="eastAsia" w:asciiTheme="minorEastAsia" w:hAnsiTheme="minorEastAsia" w:eastAsiaTheme="minorEastAsia" w:cstheme="minorEastAsia"/>
          <w:b w:val="0"/>
          <w:bCs/>
          <w:sz w:val="24"/>
          <w:lang w:val="en-US" w:eastAsia="zh-CN"/>
        </w:rPr>
        <w:t>对于4路直流减速电机的控制我们采用的是TB6612FNG驱动芯片来驱动电机。通过控制驱动芯片的AIN1,AIN2,BIN1,BIN2,PWMA,PWMB的电平高低来控制电机的正转，反转，停止。</w:t>
      </w:r>
      <w:r>
        <w:rPr>
          <w:rFonts w:hint="eastAsia" w:asciiTheme="minorEastAsia" w:hAnsiTheme="minorEastAsia" w:cstheme="minorEastAsia"/>
          <w:b w:val="0"/>
          <w:bCs/>
          <w:sz w:val="24"/>
          <w:lang w:val="en-US" w:eastAsia="zh-CN"/>
        </w:rPr>
        <w:t>本次实验主要是控制AIN1，AIN2，BIN1，BIN2的电平状态，进而通过控制PWMA,PWMB在0-255之间控制小车的速度。一路PWM控制小车一侧电机的速度。</w:t>
      </w:r>
    </w:p>
    <w:p>
      <w:pPr>
        <w:ind w:firstLine="480" w:firstLineChars="200"/>
        <w:jc w:val="left"/>
        <w:rPr>
          <w:rFonts w:hint="eastAsia" w:asciiTheme="minorEastAsia" w:hAnsiTheme="minorEastAsia" w:eastAsiaTheme="minorEastAsia"/>
          <w:sz w:val="24"/>
          <w:lang w:eastAsia="zh-CN"/>
        </w:rPr>
      </w:pPr>
      <w:r>
        <w:rPr>
          <w:rFonts w:hint="eastAsia" w:asciiTheme="minorEastAsia" w:hAnsiTheme="minorEastAsia" w:eastAsiaTheme="minorEastAsia" w:cstheme="minorEastAsia"/>
          <w:color w:val="000000"/>
          <w:sz w:val="24"/>
          <w:szCs w:val="24"/>
        </w:rPr>
        <w:t>脉冲宽度调制(PWM)，是英文“Pulse Width Modulation” 的缩写，简称脉宽调制，是利用微处理器的数字输出来对模拟电路进行控制的一种非常有效的技术。简单一点，就是对脉冲宽度的控制。</w:t>
      </w:r>
      <w:r>
        <w:rPr>
          <w:rFonts w:hint="eastAsia" w:asciiTheme="minorEastAsia" w:hAnsiTheme="minorEastAsia" w:eastAsiaTheme="minorEastAsia" w:cstheme="minorEastAsia"/>
          <w:b/>
          <w:bCs/>
          <w:sz w:val="24"/>
          <w:szCs w:val="24"/>
          <w:lang w:val="en-US" w:eastAsia="zh-CN"/>
        </w:rPr>
        <w:t xml:space="preserve">  </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sz w:val="24"/>
          <w:lang w:val="en-US" w:eastAsia="zh-CN"/>
        </w:rPr>
        <w:t xml:space="preserve">  </w:t>
      </w:r>
    </w:p>
    <w:p>
      <w:pPr>
        <w:jc w:val="left"/>
        <w:rPr>
          <w:rFonts w:hint="eastAsia" w:asciiTheme="minorEastAsia" w:hAnsiTheme="minorEastAsia"/>
          <w:sz w:val="24"/>
          <w:lang w:val="en-US" w:eastAsia="zh-CN"/>
        </w:rPr>
      </w:pPr>
      <w:r>
        <w:rPr>
          <w:rFonts w:hint="eastAsia" w:asciiTheme="minorEastAsia" w:hAnsiTheme="minorEastAsia"/>
          <w:sz w:val="24"/>
          <w:lang w:val="en-US" w:eastAsia="zh-CN"/>
        </w:rPr>
        <w:t xml:space="preserve">     </w:t>
      </w:r>
    </w:p>
    <w:p>
      <w:pPr>
        <w:ind w:firstLine="480"/>
        <w:jc w:val="left"/>
        <w:rPr>
          <w:rFonts w:hint="eastAsia" w:asciiTheme="minorEastAsia" w:hAnsiTheme="minorEastAsia"/>
          <w:sz w:val="24"/>
          <w:lang w:val="en-US" w:eastAsia="zh-CN"/>
        </w:rPr>
      </w:pPr>
      <w:r>
        <w:rPr>
          <w:rFonts w:hint="eastAsia" w:asciiTheme="minorEastAsia" w:hAnsiTheme="minorEastAsia"/>
          <w:sz w:val="24"/>
          <w:lang w:val="en-US" w:eastAsia="zh-CN"/>
        </w:rPr>
        <w:t>STC12C5A60S2系列单片机的PAC模块可以通过程序设定，使其工作于8位PWM模式。本次实验中我们是用定时器0开产生PWM控制电机，从而进一步控制小车的的运动。</w:t>
      </w:r>
    </w:p>
    <w:p>
      <w:pPr>
        <w:ind w:firstLine="480"/>
        <w:jc w:val="left"/>
      </w:pPr>
      <w:r>
        <w:drawing>
          <wp:inline distT="0" distB="0" distL="114300" distR="114300">
            <wp:extent cx="5269865" cy="3655695"/>
            <wp:effectExtent l="0" t="0" r="6985" b="1905"/>
            <wp:docPr id="1"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7"/>
                    <pic:cNvPicPr>
                      <a:picLocks noChangeAspect="1"/>
                    </pic:cNvPicPr>
                  </pic:nvPicPr>
                  <pic:blipFill>
                    <a:blip r:embed="rId6"/>
                    <a:stretch>
                      <a:fillRect/>
                    </a:stretch>
                  </pic:blipFill>
                  <pic:spPr>
                    <a:xfrm>
                      <a:off x="0" y="0"/>
                      <a:ext cx="5269865" cy="3655695"/>
                    </a:xfrm>
                    <a:prstGeom prst="rect">
                      <a:avLst/>
                    </a:prstGeom>
                    <a:noFill/>
                    <a:ln w="9525">
                      <a:noFill/>
                    </a:ln>
                  </pic:spPr>
                </pic:pic>
              </a:graphicData>
            </a:graphic>
          </wp:inline>
        </w:drawing>
      </w:r>
    </w:p>
    <w:p>
      <w:pPr>
        <w:ind w:firstLine="480"/>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eastAsia="zh-CN"/>
        </w:rPr>
        <w:t>表</w:t>
      </w:r>
      <w:r>
        <w:rPr>
          <w:rFonts w:hint="eastAsia" w:asciiTheme="minorEastAsia" w:hAnsiTheme="minorEastAsia" w:eastAsiaTheme="minorEastAsia" w:cstheme="minorEastAsia"/>
          <w:sz w:val="24"/>
          <w:szCs w:val="24"/>
          <w:lang w:val="en-US" w:eastAsia="zh-CN"/>
        </w:rPr>
        <w:t>4-1</w:t>
      </w:r>
      <w:r>
        <w:rPr>
          <w:rFonts w:hint="eastAsia" w:asciiTheme="minorEastAsia" w:hAnsi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lang w:val="en-US" w:eastAsia="zh-CN"/>
        </w:rPr>
        <w:t>STC12C5A60S2系列单片机特殊功能寄存器表</w:t>
      </w:r>
    </w:p>
    <w:p>
      <w:pPr>
        <w:ind w:firstLine="480"/>
        <w:jc w:val="left"/>
        <w:rPr>
          <w:rFonts w:hint="eastAsia" w:asciiTheme="minorEastAsia" w:hAnsiTheme="minorEastAsia"/>
          <w:sz w:val="24"/>
          <w:lang w:val="en-US" w:eastAsia="zh-CN"/>
        </w:rPr>
      </w:pPr>
    </w:p>
    <w:p>
      <w:pPr>
        <w:jc w:val="left"/>
        <w:rPr>
          <w:rFonts w:hint="eastAsia" w:asciiTheme="minorEastAsia" w:hAnsiTheme="minorEastAsia"/>
          <w:sz w:val="24"/>
          <w:lang w:val="en-US" w:eastAsia="zh-CN"/>
        </w:rPr>
      </w:pPr>
      <w:r>
        <w:rPr>
          <w:rFonts w:hint="eastAsia" w:asciiTheme="minorEastAsia" w:hAnsiTheme="minorEastAsia"/>
          <w:sz w:val="24"/>
          <w:lang w:val="en-US" w:eastAsia="zh-CN"/>
        </w:rPr>
        <w:t>下面我们就本次实验所用到的定时器0做一个简单的介绍：</w:t>
      </w:r>
    </w:p>
    <w:p>
      <w:pPr>
        <w:jc w:val="left"/>
        <w:rPr>
          <w:rFonts w:hint="eastAsia" w:asciiTheme="minorEastAsia" w:hAnsiTheme="minorEastAsia" w:cstheme="minorEastAsia"/>
          <w:sz w:val="24"/>
          <w:szCs w:val="24"/>
          <w:lang w:val="en-US" w:eastAsia="zh-CN"/>
        </w:rPr>
      </w:pPr>
    </w:p>
    <w:p>
      <w:pPr>
        <w:jc w:val="left"/>
        <w:rPr>
          <w:rFonts w:hint="eastAsia" w:asciiTheme="minorEastAsia" w:hAnsiTheme="minorEastAsia" w:cstheme="minorEastAsia"/>
          <w:sz w:val="24"/>
          <w:szCs w:val="24"/>
          <w:lang w:val="en-US" w:eastAsia="zh-CN"/>
        </w:rPr>
      </w:pPr>
      <w:r>
        <w:drawing>
          <wp:inline distT="0" distB="0" distL="114300" distR="114300">
            <wp:extent cx="5272405" cy="844550"/>
            <wp:effectExtent l="0" t="0" r="4445" b="12700"/>
            <wp:docPr id="1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
                    <pic:cNvPicPr>
                      <a:picLocks noChangeAspect="1"/>
                    </pic:cNvPicPr>
                  </pic:nvPicPr>
                  <pic:blipFill>
                    <a:blip r:embed="rId7"/>
                    <a:stretch>
                      <a:fillRect/>
                    </a:stretch>
                  </pic:blipFill>
                  <pic:spPr>
                    <a:xfrm>
                      <a:off x="0" y="0"/>
                      <a:ext cx="5272405" cy="844550"/>
                    </a:xfrm>
                    <a:prstGeom prst="rect">
                      <a:avLst/>
                    </a:prstGeom>
                    <a:noFill/>
                    <a:ln w="9525">
                      <a:noFill/>
                    </a:ln>
                  </pic:spPr>
                </pic:pic>
              </a:graphicData>
            </a:graphic>
          </wp:inline>
        </w:drawing>
      </w:r>
    </w:p>
    <w:p>
      <w:pPr>
        <w:ind w:left="2160" w:hanging="2160" w:hangingChars="900"/>
        <w:rPr>
          <w:rFonts w:hint="eastAsia"/>
          <w:color w:val="auto"/>
          <w:sz w:val="24"/>
          <w:lang w:val="en-US" w:eastAsia="zh-CN"/>
        </w:rPr>
      </w:pPr>
      <w:r>
        <w:rPr>
          <w:rFonts w:hint="eastAsia"/>
          <w:color w:val="auto"/>
          <w:sz w:val="24"/>
        </w:rPr>
        <w:t>GATE</w:t>
      </w:r>
      <w:r>
        <w:rPr>
          <w:rFonts w:hint="eastAsia"/>
          <w:color w:val="auto"/>
          <w:sz w:val="24"/>
          <w:lang w:eastAsia="zh-CN"/>
        </w:rPr>
        <w:t>（</w:t>
      </w:r>
      <w:r>
        <w:rPr>
          <w:rFonts w:hint="eastAsia"/>
          <w:color w:val="auto"/>
          <w:sz w:val="24"/>
          <w:lang w:val="en-US" w:eastAsia="zh-CN"/>
        </w:rPr>
        <w:t>TOMD.3</w:t>
      </w:r>
      <w:r>
        <w:rPr>
          <w:rFonts w:hint="eastAsia"/>
          <w:color w:val="auto"/>
          <w:sz w:val="24"/>
          <w:lang w:eastAsia="zh-CN"/>
        </w:rPr>
        <w:t>）</w:t>
      </w:r>
      <w:r>
        <w:rPr>
          <w:rFonts w:hint="eastAsia"/>
          <w:color w:val="auto"/>
          <w:sz w:val="24"/>
        </w:rPr>
        <w:t xml:space="preserve"> </w:t>
      </w:r>
      <w:r>
        <w:rPr>
          <w:rFonts w:hint="eastAsia"/>
          <w:color w:val="auto"/>
          <w:sz w:val="24"/>
          <w:lang w:val="en-US" w:eastAsia="zh-CN"/>
        </w:rPr>
        <w:t xml:space="preserve">: </w:t>
      </w:r>
      <w:r>
        <w:rPr>
          <w:rFonts w:hint="eastAsia"/>
          <w:color w:val="auto"/>
          <w:sz w:val="24"/>
        </w:rPr>
        <w:t>GATE=1时表示必须</w:t>
      </w:r>
      <w:r>
        <w:rPr>
          <w:rFonts w:hint="eastAsia"/>
          <w:color w:val="auto"/>
          <w:sz w:val="24"/>
          <w:lang w:eastAsia="zh-CN"/>
        </w:rPr>
        <w:t>是</w:t>
      </w:r>
      <w:r>
        <w:rPr>
          <w:rFonts w:hint="eastAsia"/>
          <w:color w:val="auto"/>
          <w:sz w:val="24"/>
        </w:rPr>
        <w:t>INT0</w:t>
      </w:r>
      <w:r>
        <w:rPr>
          <w:rFonts w:hint="eastAsia"/>
          <w:color w:val="auto"/>
          <w:sz w:val="24"/>
          <w:lang w:eastAsia="zh-CN"/>
        </w:rPr>
        <w:t>脚为高以及</w:t>
      </w:r>
      <w:r>
        <w:rPr>
          <w:rFonts w:hint="eastAsia"/>
          <w:color w:val="auto"/>
          <w:sz w:val="24"/>
          <w:lang w:val="en-US" w:eastAsia="zh-CN"/>
        </w:rPr>
        <w:t>TR0控制位置1时才可以打开定时器0/计数器0。</w:t>
      </w:r>
    </w:p>
    <w:p>
      <w:pPr>
        <w:ind w:left="2160" w:hanging="2160" w:hangingChars="900"/>
        <w:rPr>
          <w:rFonts w:hint="eastAsia"/>
          <w:color w:val="auto"/>
          <w:sz w:val="24"/>
          <w:lang w:val="en-US" w:eastAsia="zh-CN"/>
        </w:rPr>
      </w:pPr>
    </w:p>
    <w:p>
      <w:pPr>
        <w:rPr>
          <w:rFonts w:hint="eastAsia"/>
          <w:color w:val="auto"/>
          <w:sz w:val="24"/>
        </w:rPr>
      </w:pPr>
      <w:r>
        <w:rPr>
          <w:rFonts w:hint="eastAsia"/>
          <w:color w:val="auto"/>
          <w:sz w:val="24"/>
        </w:rPr>
        <w:t>C/T</w:t>
      </w:r>
      <w:r>
        <w:rPr>
          <w:rFonts w:hint="eastAsia"/>
          <w:color w:val="auto"/>
          <w:sz w:val="24"/>
          <w:lang w:eastAsia="zh-CN"/>
        </w:rPr>
        <w:t>（</w:t>
      </w:r>
      <w:r>
        <w:rPr>
          <w:rFonts w:hint="eastAsia"/>
          <w:color w:val="auto"/>
          <w:sz w:val="24"/>
          <w:lang w:val="en-US" w:eastAsia="zh-CN"/>
        </w:rPr>
        <w:t>TOMD.2</w:t>
      </w:r>
      <w:r>
        <w:rPr>
          <w:rFonts w:hint="eastAsia"/>
          <w:color w:val="auto"/>
          <w:sz w:val="24"/>
          <w:lang w:eastAsia="zh-CN"/>
        </w:rPr>
        <w:t>）</w:t>
      </w:r>
      <w:r>
        <w:rPr>
          <w:rFonts w:hint="eastAsia"/>
          <w:color w:val="auto"/>
          <w:sz w:val="24"/>
        </w:rPr>
        <w:t xml:space="preserve">   ：C/T=1</w:t>
      </w:r>
      <w:r>
        <w:rPr>
          <w:rFonts w:hint="eastAsia"/>
          <w:color w:val="auto"/>
          <w:sz w:val="24"/>
          <w:lang w:eastAsia="zh-CN"/>
        </w:rPr>
        <w:t>时用作定计数器</w:t>
      </w:r>
      <w:r>
        <w:rPr>
          <w:rFonts w:hint="eastAsia"/>
          <w:color w:val="auto"/>
          <w:sz w:val="24"/>
        </w:rPr>
        <w:t>，C/T=0由TH和TL</w:t>
      </w:r>
      <w:r>
        <w:rPr>
          <w:rFonts w:hint="eastAsia"/>
          <w:color w:val="auto"/>
          <w:sz w:val="24"/>
          <w:lang w:eastAsia="zh-CN"/>
        </w:rPr>
        <w:t>用作定时器</w:t>
      </w:r>
      <w:r>
        <w:rPr>
          <w:rFonts w:hint="eastAsia"/>
          <w:color w:val="auto"/>
          <w:sz w:val="24"/>
        </w:rPr>
        <w:t>。</w:t>
      </w:r>
    </w:p>
    <w:p>
      <w:pPr>
        <w:rPr>
          <w:rFonts w:hint="eastAsia"/>
          <w:color w:val="auto"/>
          <w:sz w:val="24"/>
        </w:rPr>
      </w:pPr>
    </w:p>
    <w:p>
      <w:pPr>
        <w:rPr>
          <w:rFonts w:hint="eastAsia"/>
          <w:color w:val="auto"/>
          <w:sz w:val="24"/>
          <w:lang w:eastAsia="zh-CN"/>
        </w:rPr>
      </w:pPr>
      <w:r>
        <w:rPr>
          <w:rFonts w:hint="eastAsia"/>
          <w:color w:val="auto"/>
          <w:sz w:val="24"/>
        </w:rPr>
        <w:t>M1</w:t>
      </w:r>
      <w:r>
        <w:rPr>
          <w:rFonts w:hint="eastAsia"/>
          <w:color w:val="auto"/>
          <w:sz w:val="24"/>
          <w:lang w:val="en-US" w:eastAsia="zh-CN"/>
        </w:rPr>
        <w:t>,</w:t>
      </w:r>
      <w:r>
        <w:rPr>
          <w:rFonts w:hint="eastAsia"/>
          <w:color w:val="auto"/>
          <w:sz w:val="24"/>
        </w:rPr>
        <w:t>M0</w:t>
      </w:r>
      <w:r>
        <w:rPr>
          <w:rFonts w:hint="eastAsia"/>
          <w:color w:val="auto"/>
          <w:sz w:val="24"/>
          <w:lang w:eastAsia="zh-CN"/>
        </w:rPr>
        <w:t>（</w:t>
      </w:r>
      <w:r>
        <w:rPr>
          <w:rFonts w:hint="eastAsia"/>
          <w:color w:val="auto"/>
          <w:sz w:val="24"/>
          <w:lang w:val="en-US" w:eastAsia="zh-CN"/>
        </w:rPr>
        <w:t>TOMD.1,TOMD.0</w:t>
      </w:r>
      <w:r>
        <w:rPr>
          <w:rFonts w:hint="eastAsia"/>
          <w:color w:val="auto"/>
          <w:sz w:val="24"/>
          <w:lang w:eastAsia="zh-CN"/>
        </w:rPr>
        <w:t>）</w:t>
      </w:r>
      <w:r>
        <w:rPr>
          <w:rFonts w:hint="eastAsia"/>
          <w:color w:val="auto"/>
          <w:sz w:val="24"/>
        </w:rPr>
        <w:t>：用来选择</w:t>
      </w:r>
      <w:r>
        <w:rPr>
          <w:rFonts w:hint="eastAsia"/>
          <w:color w:val="auto"/>
          <w:sz w:val="24"/>
          <w:lang w:eastAsia="zh-CN"/>
        </w:rPr>
        <w:t>定时器</w:t>
      </w:r>
      <w:r>
        <w:rPr>
          <w:rFonts w:hint="eastAsia"/>
          <w:color w:val="auto"/>
          <w:sz w:val="24"/>
          <w:lang w:val="en-US" w:eastAsia="zh-CN"/>
        </w:rPr>
        <w:t>0/计数器0</w:t>
      </w:r>
      <w:r>
        <w:rPr>
          <w:rFonts w:hint="eastAsia"/>
          <w:color w:val="auto"/>
          <w:sz w:val="24"/>
          <w:lang w:eastAsia="zh-CN"/>
        </w:rPr>
        <w:t>的</w:t>
      </w:r>
      <w:r>
        <w:rPr>
          <w:rFonts w:hint="eastAsia"/>
          <w:color w:val="auto"/>
          <w:sz w:val="24"/>
        </w:rPr>
        <w:t>工作模式</w:t>
      </w:r>
      <w:r>
        <w:rPr>
          <w:rFonts w:hint="eastAsia"/>
          <w:color w:val="auto"/>
          <w:sz w:val="24"/>
          <w:lang w:eastAsia="zh-CN"/>
        </w:rPr>
        <w:t>。如下四种工作模式：</w:t>
      </w:r>
    </w:p>
    <w:p>
      <w:pPr>
        <w:rPr>
          <w:rFonts w:hint="eastAsia"/>
          <w:color w:val="auto"/>
          <w:sz w:val="24"/>
          <w:lang w:val="en-US" w:eastAsia="zh-CN"/>
        </w:rPr>
      </w:pPr>
    </w:p>
    <w:tbl>
      <w:tblPr>
        <w:tblStyle w:val="4"/>
        <w:tblW w:w="507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0"/>
        <w:gridCol w:w="1050"/>
        <w:gridCol w:w="29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50" w:type="dxa"/>
          </w:tcPr>
          <w:p>
            <w:pPr>
              <w:jc w:val="center"/>
              <w:rPr>
                <w:rFonts w:hint="eastAsia"/>
                <w:color w:val="auto"/>
                <w:sz w:val="24"/>
                <w:vertAlign w:val="baseline"/>
                <w:lang w:val="en-US" w:eastAsia="zh-CN"/>
              </w:rPr>
            </w:pPr>
            <w:r>
              <w:rPr>
                <w:rFonts w:hint="eastAsia"/>
                <w:color w:val="auto"/>
                <w:sz w:val="24"/>
                <w:vertAlign w:val="baseline"/>
                <w:lang w:val="en-US" w:eastAsia="zh-CN"/>
              </w:rPr>
              <w:t>M1</w:t>
            </w:r>
          </w:p>
        </w:tc>
        <w:tc>
          <w:tcPr>
            <w:tcW w:w="1050" w:type="dxa"/>
          </w:tcPr>
          <w:p>
            <w:pPr>
              <w:jc w:val="center"/>
              <w:rPr>
                <w:rFonts w:hint="eastAsia"/>
                <w:color w:val="auto"/>
                <w:sz w:val="24"/>
                <w:vertAlign w:val="baseline"/>
                <w:lang w:val="en-US" w:eastAsia="zh-CN"/>
              </w:rPr>
            </w:pPr>
            <w:r>
              <w:rPr>
                <w:rFonts w:hint="eastAsia"/>
                <w:color w:val="auto"/>
                <w:sz w:val="24"/>
                <w:vertAlign w:val="baseline"/>
                <w:lang w:val="en-US" w:eastAsia="zh-CN"/>
              </w:rPr>
              <w:t>M0</w:t>
            </w:r>
          </w:p>
        </w:tc>
        <w:tc>
          <w:tcPr>
            <w:tcW w:w="2974" w:type="dxa"/>
          </w:tcPr>
          <w:p>
            <w:pPr>
              <w:jc w:val="center"/>
              <w:rPr>
                <w:rFonts w:hint="eastAsia" w:eastAsiaTheme="minorEastAsia"/>
                <w:color w:val="auto"/>
                <w:sz w:val="24"/>
                <w:vertAlign w:val="baseline"/>
                <w:lang w:val="en-US" w:eastAsia="zh-CN"/>
              </w:rPr>
            </w:pPr>
            <w:r>
              <w:rPr>
                <w:rFonts w:hint="eastAsia"/>
                <w:color w:val="auto"/>
                <w:sz w:val="24"/>
                <w:vertAlign w:val="baseline"/>
                <w:lang w:val="en-US" w:eastAsia="zh-CN"/>
              </w:rPr>
              <w:t>模式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50" w:type="dxa"/>
          </w:tcPr>
          <w:p>
            <w:pPr>
              <w:jc w:val="center"/>
              <w:rPr>
                <w:rFonts w:hint="eastAsia"/>
                <w:color w:val="auto"/>
                <w:sz w:val="24"/>
                <w:vertAlign w:val="baseline"/>
                <w:lang w:val="en-US" w:eastAsia="zh-CN"/>
              </w:rPr>
            </w:pPr>
            <w:r>
              <w:rPr>
                <w:rFonts w:hint="eastAsia"/>
                <w:color w:val="auto"/>
                <w:sz w:val="24"/>
                <w:vertAlign w:val="baseline"/>
                <w:lang w:val="en-US" w:eastAsia="zh-CN"/>
              </w:rPr>
              <w:t>0</w:t>
            </w:r>
          </w:p>
        </w:tc>
        <w:tc>
          <w:tcPr>
            <w:tcW w:w="1050" w:type="dxa"/>
          </w:tcPr>
          <w:p>
            <w:pPr>
              <w:jc w:val="center"/>
              <w:rPr>
                <w:rFonts w:hint="eastAsia"/>
                <w:color w:val="auto"/>
                <w:sz w:val="24"/>
                <w:vertAlign w:val="baseline"/>
                <w:lang w:val="en-US" w:eastAsia="zh-CN"/>
              </w:rPr>
            </w:pPr>
            <w:r>
              <w:rPr>
                <w:rFonts w:hint="eastAsia"/>
                <w:color w:val="auto"/>
                <w:sz w:val="24"/>
                <w:vertAlign w:val="baseline"/>
                <w:lang w:val="en-US" w:eastAsia="zh-CN"/>
              </w:rPr>
              <w:t>0</w:t>
            </w:r>
          </w:p>
        </w:tc>
        <w:tc>
          <w:tcPr>
            <w:tcW w:w="2974" w:type="dxa"/>
          </w:tcPr>
          <w:p>
            <w:pPr>
              <w:rPr>
                <w:rFonts w:hint="eastAsia"/>
                <w:color w:val="auto"/>
                <w:sz w:val="24"/>
                <w:vertAlign w:val="baseline"/>
                <w:lang w:val="en-US" w:eastAsia="zh-CN"/>
              </w:rPr>
            </w:pPr>
            <w:r>
              <w:rPr>
                <w:rFonts w:hint="eastAsia"/>
                <w:color w:val="auto"/>
                <w:sz w:val="24"/>
                <w:vertAlign w:val="baseline"/>
                <w:lang w:val="en-US" w:eastAsia="zh-CN"/>
              </w:rPr>
              <w:t>13位定时器/计数器，兼容8084定时模式，TL0只用第5位参与分频，TH0整个8全用。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50" w:type="dxa"/>
          </w:tcPr>
          <w:p>
            <w:pPr>
              <w:jc w:val="center"/>
              <w:rPr>
                <w:rFonts w:hint="eastAsia"/>
                <w:color w:val="auto"/>
                <w:sz w:val="24"/>
                <w:vertAlign w:val="baseline"/>
                <w:lang w:val="en-US" w:eastAsia="zh-CN"/>
              </w:rPr>
            </w:pPr>
            <w:r>
              <w:rPr>
                <w:rFonts w:hint="eastAsia"/>
                <w:color w:val="auto"/>
                <w:sz w:val="24"/>
                <w:vertAlign w:val="baseline"/>
                <w:lang w:val="en-US" w:eastAsia="zh-CN"/>
              </w:rPr>
              <w:t>0</w:t>
            </w:r>
          </w:p>
        </w:tc>
        <w:tc>
          <w:tcPr>
            <w:tcW w:w="1050" w:type="dxa"/>
          </w:tcPr>
          <w:p>
            <w:pPr>
              <w:jc w:val="center"/>
              <w:rPr>
                <w:rFonts w:hint="eastAsia"/>
                <w:color w:val="auto"/>
                <w:sz w:val="24"/>
                <w:vertAlign w:val="baseline"/>
                <w:lang w:val="en-US" w:eastAsia="zh-CN"/>
              </w:rPr>
            </w:pPr>
            <w:r>
              <w:rPr>
                <w:rFonts w:hint="eastAsia"/>
                <w:color w:val="auto"/>
                <w:sz w:val="24"/>
                <w:vertAlign w:val="baseline"/>
                <w:lang w:val="en-US" w:eastAsia="zh-CN"/>
              </w:rPr>
              <w:t>1</w:t>
            </w:r>
          </w:p>
        </w:tc>
        <w:tc>
          <w:tcPr>
            <w:tcW w:w="2974" w:type="dxa"/>
          </w:tcPr>
          <w:p>
            <w:pPr>
              <w:rPr>
                <w:rFonts w:hint="eastAsia"/>
                <w:color w:val="auto"/>
                <w:sz w:val="24"/>
                <w:vertAlign w:val="baseline"/>
                <w:lang w:val="en-US" w:eastAsia="zh-CN"/>
              </w:rPr>
            </w:pPr>
            <w:r>
              <w:rPr>
                <w:rFonts w:hint="eastAsia"/>
                <w:color w:val="auto"/>
                <w:sz w:val="24"/>
                <w:vertAlign w:val="baseline"/>
                <w:lang w:val="en-US" w:eastAsia="zh-CN"/>
              </w:rPr>
              <w:t>16位定时器/计数器。TL0，TH0全用。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50" w:type="dxa"/>
          </w:tcPr>
          <w:p>
            <w:pPr>
              <w:jc w:val="center"/>
              <w:rPr>
                <w:rFonts w:hint="eastAsia"/>
                <w:color w:val="auto"/>
                <w:sz w:val="24"/>
                <w:vertAlign w:val="baseline"/>
                <w:lang w:val="en-US" w:eastAsia="zh-CN"/>
              </w:rPr>
            </w:pPr>
            <w:r>
              <w:rPr>
                <w:rFonts w:hint="eastAsia"/>
                <w:color w:val="auto"/>
                <w:sz w:val="24"/>
                <w:vertAlign w:val="baseline"/>
                <w:lang w:val="en-US" w:eastAsia="zh-CN"/>
              </w:rPr>
              <w:t>1</w:t>
            </w:r>
          </w:p>
        </w:tc>
        <w:tc>
          <w:tcPr>
            <w:tcW w:w="1050" w:type="dxa"/>
          </w:tcPr>
          <w:p>
            <w:pPr>
              <w:jc w:val="center"/>
              <w:rPr>
                <w:rFonts w:hint="eastAsia"/>
                <w:color w:val="auto"/>
                <w:sz w:val="24"/>
                <w:vertAlign w:val="baseline"/>
                <w:lang w:val="en-US" w:eastAsia="zh-CN"/>
              </w:rPr>
            </w:pPr>
            <w:r>
              <w:rPr>
                <w:rFonts w:hint="eastAsia"/>
                <w:color w:val="auto"/>
                <w:sz w:val="24"/>
                <w:vertAlign w:val="baseline"/>
                <w:lang w:val="en-US" w:eastAsia="zh-CN"/>
              </w:rPr>
              <w:t>0</w:t>
            </w:r>
          </w:p>
        </w:tc>
        <w:tc>
          <w:tcPr>
            <w:tcW w:w="2974" w:type="dxa"/>
          </w:tcPr>
          <w:p>
            <w:pPr>
              <w:rPr>
                <w:rFonts w:hint="eastAsia"/>
                <w:color w:val="auto"/>
                <w:sz w:val="24"/>
                <w:vertAlign w:val="baseline"/>
                <w:lang w:val="en-US" w:eastAsia="zh-CN"/>
              </w:rPr>
            </w:pPr>
            <w:r>
              <w:rPr>
                <w:rFonts w:hint="eastAsia"/>
                <w:color w:val="auto"/>
                <w:sz w:val="24"/>
                <w:vertAlign w:val="baseline"/>
                <w:lang w:val="en-US" w:eastAsia="zh-CN"/>
              </w:rPr>
              <w:t>8位自动重装载定时器，当溢出时将TH0存放的值自动装入TL0。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50" w:type="dxa"/>
          </w:tcPr>
          <w:p>
            <w:pPr>
              <w:jc w:val="center"/>
              <w:rPr>
                <w:rFonts w:hint="eastAsia"/>
                <w:color w:val="auto"/>
                <w:sz w:val="24"/>
                <w:vertAlign w:val="baseline"/>
                <w:lang w:val="en-US" w:eastAsia="zh-CN"/>
              </w:rPr>
            </w:pPr>
            <w:r>
              <w:rPr>
                <w:rFonts w:hint="eastAsia"/>
                <w:color w:val="auto"/>
                <w:sz w:val="24"/>
                <w:vertAlign w:val="baseline"/>
                <w:lang w:val="en-US" w:eastAsia="zh-CN"/>
              </w:rPr>
              <w:t>1</w:t>
            </w:r>
          </w:p>
        </w:tc>
        <w:tc>
          <w:tcPr>
            <w:tcW w:w="1050" w:type="dxa"/>
          </w:tcPr>
          <w:p>
            <w:pPr>
              <w:jc w:val="center"/>
              <w:rPr>
                <w:rFonts w:hint="eastAsia"/>
                <w:color w:val="auto"/>
                <w:sz w:val="24"/>
                <w:vertAlign w:val="baseline"/>
                <w:lang w:val="en-US" w:eastAsia="zh-CN"/>
              </w:rPr>
            </w:pPr>
            <w:r>
              <w:rPr>
                <w:rFonts w:hint="eastAsia"/>
                <w:color w:val="auto"/>
                <w:sz w:val="24"/>
                <w:vertAlign w:val="baseline"/>
                <w:lang w:val="en-US" w:eastAsia="zh-CN"/>
              </w:rPr>
              <w:t>1</w:t>
            </w:r>
          </w:p>
        </w:tc>
        <w:tc>
          <w:tcPr>
            <w:tcW w:w="2974" w:type="dxa"/>
          </w:tcPr>
          <w:p>
            <w:pPr>
              <w:rPr>
                <w:rFonts w:hint="eastAsia"/>
                <w:color w:val="auto"/>
                <w:sz w:val="24"/>
                <w:vertAlign w:val="baseline"/>
                <w:lang w:val="en-US" w:eastAsia="zh-CN"/>
              </w:rPr>
            </w:pPr>
            <w:r>
              <w:rPr>
                <w:rFonts w:hint="eastAsia"/>
                <w:color w:val="auto"/>
                <w:sz w:val="24"/>
                <w:vertAlign w:val="baseline"/>
                <w:lang w:val="en-US" w:eastAsia="zh-CN"/>
              </w:rPr>
              <w:t>定时器0此时作为双8位定时器/计数器。TL0作为一个8位定时器/计数器，通过标准定时器0的控制位控制，TH0仅作为一个8位定时器，由定时器1的控制位控制。</w:t>
            </w:r>
          </w:p>
        </w:tc>
      </w:tr>
    </w:tbl>
    <w:p>
      <w:pPr>
        <w:jc w:val="left"/>
        <w:rPr>
          <w:rFonts w:hint="eastAsia" w:asciiTheme="minorEastAsia" w:hAnsiTheme="minorEastAsia" w:cstheme="minorEastAsia"/>
          <w:color w:val="auto"/>
          <w:sz w:val="24"/>
          <w:szCs w:val="24"/>
          <w:lang w:val="en-US" w:eastAsia="zh-CN"/>
        </w:rPr>
      </w:pPr>
    </w:p>
    <w:p>
      <w:pPr>
        <w:jc w:val="left"/>
        <w:rPr>
          <w:rFonts w:hint="eastAsia" w:asciiTheme="minorEastAsia" w:hAnsiTheme="minorEastAsia" w:cstheme="minorEastAsia"/>
          <w:color w:val="auto"/>
          <w:sz w:val="24"/>
          <w:szCs w:val="24"/>
          <w:lang w:val="en-US" w:eastAsia="zh-CN"/>
        </w:rPr>
      </w:pPr>
      <w:r>
        <w:rPr>
          <w:rFonts w:hint="eastAsia" w:asciiTheme="minorEastAsia" w:hAnsiTheme="minorEastAsia" w:cstheme="minorEastAsia"/>
          <w:color w:val="auto"/>
          <w:sz w:val="24"/>
          <w:szCs w:val="24"/>
          <w:lang w:val="en-US" w:eastAsia="zh-CN"/>
        </w:rPr>
        <w:t>单片机的定时器/计数器是可编程的，具体步骤如下：</w:t>
      </w:r>
    </w:p>
    <w:p>
      <w:pPr>
        <w:numPr>
          <w:ilvl w:val="0"/>
          <w:numId w:val="2"/>
        </w:numPr>
        <w:jc w:val="left"/>
        <w:rPr>
          <w:rFonts w:hint="eastAsia" w:asciiTheme="minorEastAsia" w:hAnsiTheme="minorEastAsia" w:cstheme="minorEastAsia"/>
          <w:color w:val="auto"/>
          <w:sz w:val="24"/>
          <w:szCs w:val="24"/>
          <w:lang w:val="en-US" w:eastAsia="zh-CN"/>
        </w:rPr>
      </w:pPr>
      <w:r>
        <w:rPr>
          <w:rFonts w:hint="eastAsia" w:asciiTheme="minorEastAsia" w:hAnsiTheme="minorEastAsia" w:cstheme="minorEastAsia"/>
          <w:color w:val="auto"/>
          <w:sz w:val="24"/>
          <w:szCs w:val="24"/>
          <w:lang w:val="en-US" w:eastAsia="zh-CN"/>
        </w:rPr>
        <w:t>对TMOD赋值，以确定定时器的工作模式。</w:t>
      </w:r>
    </w:p>
    <w:p>
      <w:pPr>
        <w:numPr>
          <w:ilvl w:val="0"/>
          <w:numId w:val="0"/>
        </w:numPr>
        <w:jc w:val="left"/>
        <w:rPr>
          <w:rFonts w:hint="eastAsia" w:asciiTheme="minorEastAsia" w:hAnsiTheme="minorEastAsia" w:cstheme="minorEastAsia"/>
          <w:color w:val="auto"/>
          <w:sz w:val="24"/>
          <w:szCs w:val="24"/>
          <w:lang w:val="en-US" w:eastAsia="zh-CN"/>
        </w:rPr>
      </w:pPr>
      <w:r>
        <w:rPr>
          <w:rFonts w:hint="eastAsia" w:asciiTheme="minorEastAsia" w:hAnsiTheme="minorEastAsia" w:cstheme="minorEastAsia"/>
          <w:color w:val="auto"/>
          <w:sz w:val="24"/>
          <w:szCs w:val="24"/>
          <w:lang w:val="en-US" w:eastAsia="zh-CN"/>
        </w:rPr>
        <w:t>根据我们上面的介绍，本次实验中我们设置定时器0为工作方式1</w:t>
      </w:r>
    </w:p>
    <w:p>
      <w:pPr>
        <w:numPr>
          <w:ilvl w:val="0"/>
          <w:numId w:val="0"/>
        </w:numPr>
        <w:jc w:val="left"/>
        <w:rPr>
          <w:rFonts w:hint="eastAsia" w:asciiTheme="minorEastAsia" w:hAnsiTheme="minorEastAsia" w:cstheme="minorEastAsia"/>
          <w:color w:val="FF0000"/>
          <w:sz w:val="24"/>
          <w:szCs w:val="24"/>
          <w:lang w:val="en-US" w:eastAsia="zh-CN"/>
        </w:rPr>
      </w:pPr>
      <w:r>
        <w:rPr>
          <w:rFonts w:hint="eastAsia" w:asciiTheme="minorEastAsia" w:hAnsiTheme="minorEastAsia" w:cstheme="minorEastAsia"/>
          <w:color w:val="FF0000"/>
          <w:sz w:val="24"/>
          <w:szCs w:val="24"/>
          <w:lang w:val="en-US" w:eastAsia="zh-CN"/>
        </w:rPr>
        <w:t>TMOD=0X01;</w:t>
      </w:r>
    </w:p>
    <w:p>
      <w:pPr>
        <w:numPr>
          <w:ilvl w:val="0"/>
          <w:numId w:val="2"/>
        </w:numPr>
        <w:jc w:val="left"/>
        <w:rPr>
          <w:rFonts w:hint="eastAsia" w:asciiTheme="minorEastAsia" w:hAnsiTheme="minorEastAsia" w:cstheme="minorEastAsia"/>
          <w:color w:val="auto"/>
          <w:sz w:val="24"/>
          <w:szCs w:val="24"/>
          <w:vertAlign w:val="baseline"/>
          <w:lang w:val="en-US" w:eastAsia="zh-CN"/>
        </w:rPr>
      </w:pPr>
      <w:r>
        <w:rPr>
          <w:rFonts w:hint="eastAsia" w:asciiTheme="minorEastAsia" w:hAnsiTheme="minorEastAsia" w:cstheme="minorEastAsia"/>
          <w:color w:val="auto"/>
          <w:sz w:val="24"/>
          <w:szCs w:val="24"/>
          <w:vertAlign w:val="baseline"/>
          <w:lang w:val="en-US" w:eastAsia="zh-CN"/>
        </w:rPr>
        <w:t>设置定时/计数器初值，直接将初值写入寄存器TH0，TL0。</w:t>
      </w:r>
    </w:p>
    <w:p>
      <w:pPr>
        <w:numPr>
          <w:ilvl w:val="0"/>
          <w:numId w:val="0"/>
        </w:numPr>
        <w:jc w:val="left"/>
        <w:rPr>
          <w:rFonts w:hint="eastAsia" w:asciiTheme="minorEastAsia" w:hAnsiTheme="minorEastAsia" w:cstheme="minorEastAsia"/>
          <w:color w:val="auto"/>
          <w:sz w:val="24"/>
          <w:szCs w:val="24"/>
          <w:lang w:val="en-US" w:eastAsia="zh-CN"/>
        </w:rPr>
      </w:pPr>
      <w:r>
        <w:rPr>
          <w:rFonts w:hint="eastAsia" w:asciiTheme="minorEastAsia" w:hAnsiTheme="minorEastAsia" w:cstheme="minorEastAsia"/>
          <w:color w:val="auto"/>
          <w:sz w:val="24"/>
          <w:szCs w:val="24"/>
          <w:lang w:val="en-US" w:eastAsia="zh-CN"/>
        </w:rPr>
        <w:t>计算初值的方法如下：</w:t>
      </w:r>
    </w:p>
    <w:p>
      <w:pPr>
        <w:numPr>
          <w:ilvl w:val="0"/>
          <w:numId w:val="0"/>
        </w:numPr>
        <w:jc w:val="left"/>
        <w:rPr>
          <w:rFonts w:hint="eastAsia" w:asciiTheme="minorEastAsia" w:hAnsiTheme="minorEastAsia" w:cstheme="minorEastAsia"/>
          <w:color w:val="auto"/>
          <w:sz w:val="24"/>
          <w:szCs w:val="24"/>
          <w:lang w:val="en-US" w:eastAsia="zh-CN"/>
        </w:rPr>
      </w:pPr>
      <w:r>
        <w:rPr>
          <w:rFonts w:hint="eastAsia" w:asciiTheme="minorEastAsia" w:hAnsiTheme="minorEastAsia" w:cstheme="minorEastAsia"/>
          <w:color w:val="auto"/>
          <w:sz w:val="24"/>
          <w:szCs w:val="24"/>
          <w:lang w:val="en-US" w:eastAsia="zh-CN"/>
        </w:rPr>
        <w:t>设计数器的最大值为M,则置入的初值X为</w:t>
      </w:r>
    </w:p>
    <w:p>
      <w:pPr>
        <w:numPr>
          <w:ilvl w:val="0"/>
          <w:numId w:val="0"/>
        </w:numPr>
        <w:jc w:val="left"/>
        <w:rPr>
          <w:rFonts w:hint="eastAsia" w:asciiTheme="minorEastAsia" w:hAnsiTheme="minorEastAsia" w:cstheme="minorEastAsia"/>
          <w:color w:val="auto"/>
          <w:sz w:val="24"/>
          <w:szCs w:val="24"/>
          <w:lang w:val="en-US" w:eastAsia="zh-CN"/>
        </w:rPr>
      </w:pPr>
      <w:r>
        <w:rPr>
          <w:rFonts w:hint="eastAsia" w:asciiTheme="minorEastAsia" w:hAnsiTheme="minorEastAsia" w:cstheme="minorEastAsia"/>
          <w:color w:val="auto"/>
          <w:sz w:val="24"/>
          <w:szCs w:val="24"/>
          <w:lang w:val="en-US" w:eastAsia="zh-CN"/>
        </w:rPr>
        <w:t xml:space="preserve">              计数方式X=M-计数值</w:t>
      </w:r>
    </w:p>
    <w:p>
      <w:pPr>
        <w:numPr>
          <w:ilvl w:val="0"/>
          <w:numId w:val="0"/>
        </w:numPr>
        <w:jc w:val="left"/>
        <w:rPr>
          <w:rFonts w:hint="eastAsia" w:asciiTheme="minorEastAsia" w:hAnsiTheme="minorEastAsia" w:cstheme="minorEastAsia"/>
          <w:color w:val="auto"/>
          <w:sz w:val="24"/>
          <w:szCs w:val="24"/>
          <w:lang w:val="en-US" w:eastAsia="zh-CN"/>
        </w:rPr>
      </w:pPr>
      <w:r>
        <w:rPr>
          <w:rFonts w:hint="eastAsia" w:asciiTheme="minorEastAsia" w:hAnsiTheme="minorEastAsia" w:cstheme="minorEastAsia"/>
          <w:color w:val="auto"/>
          <w:sz w:val="24"/>
          <w:szCs w:val="24"/>
          <w:lang w:val="en-US" w:eastAsia="zh-CN"/>
        </w:rPr>
        <w:t xml:space="preserve">    定时方式由（M-X）T=定时值，得X=M-定时值/T</w:t>
      </w:r>
    </w:p>
    <w:p>
      <w:pPr>
        <w:numPr>
          <w:ilvl w:val="0"/>
          <w:numId w:val="0"/>
        </w:numPr>
        <w:ind w:firstLine="480" w:firstLineChars="200"/>
        <w:jc w:val="left"/>
        <w:rPr>
          <w:rFonts w:hint="eastAsia" w:asciiTheme="minorEastAsia" w:hAnsiTheme="minorEastAsia" w:cstheme="minorEastAsia"/>
          <w:color w:val="auto"/>
          <w:sz w:val="24"/>
          <w:szCs w:val="24"/>
          <w:lang w:val="en-US" w:eastAsia="zh-CN"/>
        </w:rPr>
      </w:pPr>
      <w:r>
        <w:rPr>
          <w:rFonts w:hint="eastAsia" w:asciiTheme="minorEastAsia" w:hAnsiTheme="minorEastAsia" w:cstheme="minorEastAsia"/>
          <w:color w:val="auto"/>
          <w:sz w:val="24"/>
          <w:szCs w:val="24"/>
          <w:lang w:val="en-US" w:eastAsia="zh-CN"/>
        </w:rPr>
        <w:t>T为计数周期，是单片机的机器周期。</w:t>
      </w:r>
    </w:p>
    <w:p>
      <w:pPr>
        <w:numPr>
          <w:ilvl w:val="0"/>
          <w:numId w:val="0"/>
        </w:numPr>
        <w:ind w:firstLine="480" w:firstLineChars="200"/>
        <w:jc w:val="left"/>
        <w:rPr>
          <w:rFonts w:hint="eastAsia" w:asciiTheme="minorEastAsia" w:hAnsiTheme="minorEastAsia" w:cstheme="minorEastAsia"/>
          <w:color w:val="auto"/>
          <w:sz w:val="24"/>
          <w:szCs w:val="24"/>
          <w:vertAlign w:val="baseline"/>
          <w:lang w:val="en-US" w:eastAsia="zh-CN"/>
        </w:rPr>
      </w:pPr>
      <w:r>
        <w:rPr>
          <w:rFonts w:hint="eastAsia" w:asciiTheme="minorEastAsia" w:hAnsiTheme="minorEastAsia" w:cstheme="minorEastAsia"/>
          <w:color w:val="auto"/>
          <w:sz w:val="24"/>
          <w:szCs w:val="24"/>
          <w:lang w:val="en-US" w:eastAsia="zh-CN"/>
        </w:rPr>
        <w:t>方式0时，M=2</w:t>
      </w:r>
      <w:r>
        <w:rPr>
          <w:rFonts w:hint="eastAsia" w:asciiTheme="minorEastAsia" w:hAnsiTheme="minorEastAsia" w:cstheme="minorEastAsia"/>
          <w:color w:val="auto"/>
          <w:sz w:val="24"/>
          <w:szCs w:val="24"/>
          <w:vertAlign w:val="superscript"/>
          <w:lang w:val="en-US" w:eastAsia="zh-CN"/>
        </w:rPr>
        <w:t>13</w:t>
      </w:r>
      <w:r>
        <w:rPr>
          <w:rFonts w:hint="eastAsia" w:asciiTheme="minorEastAsia" w:hAnsiTheme="minorEastAsia" w:cstheme="minorEastAsia"/>
          <w:color w:val="auto"/>
          <w:sz w:val="24"/>
          <w:szCs w:val="24"/>
          <w:vertAlign w:val="baseline"/>
          <w:lang w:val="en-US" w:eastAsia="zh-CN"/>
        </w:rPr>
        <w:t>=8192.</w:t>
      </w:r>
    </w:p>
    <w:p>
      <w:pPr>
        <w:numPr>
          <w:ilvl w:val="0"/>
          <w:numId w:val="0"/>
        </w:numPr>
        <w:ind w:firstLine="480" w:firstLineChars="200"/>
        <w:jc w:val="left"/>
        <w:rPr>
          <w:rFonts w:hint="eastAsia" w:asciiTheme="minorEastAsia" w:hAnsiTheme="minorEastAsia" w:cstheme="minorEastAsia"/>
          <w:color w:val="auto"/>
          <w:sz w:val="24"/>
          <w:szCs w:val="24"/>
          <w:vertAlign w:val="baseline"/>
          <w:lang w:val="en-US" w:eastAsia="zh-CN"/>
        </w:rPr>
      </w:pPr>
      <w:r>
        <w:rPr>
          <w:rFonts w:hint="eastAsia" w:asciiTheme="minorEastAsia" w:hAnsiTheme="minorEastAsia" w:cstheme="minorEastAsia"/>
          <w:color w:val="auto"/>
          <w:sz w:val="24"/>
          <w:szCs w:val="24"/>
          <w:vertAlign w:val="baseline"/>
          <w:lang w:val="en-US" w:eastAsia="zh-CN"/>
        </w:rPr>
        <w:t>方式1时，M=2</w:t>
      </w:r>
      <w:r>
        <w:rPr>
          <w:rFonts w:hint="eastAsia" w:asciiTheme="minorEastAsia" w:hAnsiTheme="minorEastAsia" w:cstheme="minorEastAsia"/>
          <w:color w:val="auto"/>
          <w:sz w:val="24"/>
          <w:szCs w:val="24"/>
          <w:vertAlign w:val="superscript"/>
          <w:lang w:val="en-US" w:eastAsia="zh-CN"/>
        </w:rPr>
        <w:t>16</w:t>
      </w:r>
      <w:r>
        <w:rPr>
          <w:rFonts w:hint="eastAsia" w:asciiTheme="minorEastAsia" w:hAnsiTheme="minorEastAsia" w:cstheme="minorEastAsia"/>
          <w:color w:val="auto"/>
          <w:sz w:val="24"/>
          <w:szCs w:val="24"/>
          <w:vertAlign w:val="baseline"/>
          <w:lang w:val="en-US" w:eastAsia="zh-CN"/>
        </w:rPr>
        <w:t>=65536.方式2和3时，M=2</w:t>
      </w:r>
      <w:r>
        <w:rPr>
          <w:rFonts w:hint="eastAsia" w:asciiTheme="minorEastAsia" w:hAnsiTheme="minorEastAsia" w:cstheme="minorEastAsia"/>
          <w:color w:val="auto"/>
          <w:sz w:val="24"/>
          <w:szCs w:val="24"/>
          <w:vertAlign w:val="superscript"/>
          <w:lang w:val="en-US" w:eastAsia="zh-CN"/>
        </w:rPr>
        <w:t>8</w:t>
      </w:r>
      <w:r>
        <w:rPr>
          <w:rFonts w:hint="eastAsia" w:asciiTheme="minorEastAsia" w:hAnsiTheme="minorEastAsia" w:cstheme="minorEastAsia"/>
          <w:color w:val="auto"/>
          <w:sz w:val="24"/>
          <w:szCs w:val="24"/>
          <w:vertAlign w:val="baseline"/>
          <w:lang w:val="en-US" w:eastAsia="zh-CN"/>
        </w:rPr>
        <w:t>=256。</w:t>
      </w:r>
    </w:p>
    <w:p>
      <w:pPr>
        <w:numPr>
          <w:ilvl w:val="0"/>
          <w:numId w:val="0"/>
        </w:numPr>
        <w:ind w:firstLine="480" w:firstLineChars="200"/>
        <w:jc w:val="left"/>
        <w:rPr>
          <w:rFonts w:hint="eastAsia" w:asciiTheme="minorEastAsia" w:hAnsiTheme="minorEastAsia" w:cstheme="minorEastAsia"/>
          <w:color w:val="auto"/>
          <w:sz w:val="24"/>
          <w:szCs w:val="24"/>
          <w:vertAlign w:val="baseline"/>
          <w:lang w:val="en-US" w:eastAsia="zh-CN"/>
        </w:rPr>
      </w:pPr>
    </w:p>
    <w:p>
      <w:pPr>
        <w:numPr>
          <w:ilvl w:val="0"/>
          <w:numId w:val="0"/>
        </w:numPr>
        <w:jc w:val="left"/>
        <w:rPr>
          <w:rFonts w:hint="eastAsia" w:asciiTheme="minorEastAsia" w:hAnsiTheme="minorEastAsia" w:cstheme="minorEastAsia"/>
          <w:color w:val="auto"/>
          <w:sz w:val="24"/>
          <w:szCs w:val="24"/>
          <w:lang w:val="en-US" w:eastAsia="zh-CN"/>
        </w:rPr>
      </w:pPr>
      <w:r>
        <w:rPr>
          <w:rFonts w:hint="eastAsia" w:asciiTheme="minorEastAsia" w:hAnsiTheme="minorEastAsia" w:cstheme="minorEastAsia"/>
          <w:color w:val="auto"/>
          <w:sz w:val="24"/>
          <w:szCs w:val="24"/>
          <w:lang w:val="en-US" w:eastAsia="zh-CN"/>
        </w:rPr>
        <w:t>根据我们上面的介绍，本次实验中我们所用的晶振是11.0592Mhz,设置定时器0为1ms定时。计算过程如下：</w:t>
      </w:r>
    </w:p>
    <w:p>
      <w:pPr>
        <w:numPr>
          <w:ilvl w:val="0"/>
          <w:numId w:val="0"/>
        </w:numPr>
        <w:jc w:val="left"/>
        <w:rPr>
          <w:rFonts w:hint="eastAsia" w:asciiTheme="minorEastAsia" w:hAnsiTheme="minorEastAsia" w:cstheme="minorEastAsia"/>
          <w:color w:val="auto"/>
          <w:sz w:val="24"/>
          <w:szCs w:val="24"/>
          <w:lang w:val="en-US" w:eastAsia="zh-CN"/>
        </w:rPr>
      </w:pPr>
      <w:r>
        <w:rPr>
          <w:rFonts w:hint="eastAsia" w:asciiTheme="minorEastAsia" w:hAnsiTheme="minorEastAsia" w:cstheme="minorEastAsia"/>
          <w:color w:val="auto"/>
          <w:sz w:val="24"/>
          <w:szCs w:val="24"/>
          <w:lang w:val="en-US" w:eastAsia="zh-CN"/>
        </w:rPr>
        <w:t>设机器周期为Tcy,定时器产生一次中断的时间为t,那么需要计数的个数N=t/Tcy。</w:t>
      </w:r>
    </w:p>
    <w:p>
      <w:pPr>
        <w:numPr>
          <w:ilvl w:val="0"/>
          <w:numId w:val="0"/>
        </w:numPr>
        <w:jc w:val="left"/>
        <w:rPr>
          <w:rFonts w:hint="eastAsia" w:asciiTheme="minorEastAsia" w:hAnsiTheme="minorEastAsia" w:cstheme="minorEastAsia"/>
          <w:color w:val="auto"/>
          <w:sz w:val="24"/>
          <w:szCs w:val="24"/>
          <w:lang w:val="en-US" w:eastAsia="zh-CN"/>
        </w:rPr>
      </w:pPr>
      <w:r>
        <w:rPr>
          <w:rFonts w:hint="eastAsia" w:asciiTheme="minorEastAsia" w:hAnsiTheme="minorEastAsia" w:cstheme="minorEastAsia"/>
          <w:color w:val="auto"/>
          <w:sz w:val="24"/>
          <w:szCs w:val="24"/>
          <w:lang w:val="en-US" w:eastAsia="zh-CN"/>
        </w:rPr>
        <w:t>可以得出：</w:t>
      </w:r>
    </w:p>
    <w:p>
      <w:pPr>
        <w:numPr>
          <w:ilvl w:val="0"/>
          <w:numId w:val="0"/>
        </w:numPr>
        <w:jc w:val="left"/>
        <w:rPr>
          <w:rFonts w:hint="eastAsia" w:asciiTheme="minorEastAsia" w:hAnsiTheme="minorEastAsia" w:cstheme="minorEastAsia"/>
          <w:color w:val="auto"/>
          <w:sz w:val="24"/>
          <w:szCs w:val="24"/>
          <w:lang w:val="en-US" w:eastAsia="zh-CN"/>
        </w:rPr>
      </w:pPr>
      <w:r>
        <w:rPr>
          <w:rFonts w:hint="eastAsia" w:asciiTheme="minorEastAsia" w:hAnsiTheme="minorEastAsia" w:cstheme="minorEastAsia"/>
          <w:color w:val="auto"/>
          <w:sz w:val="24"/>
          <w:szCs w:val="24"/>
          <w:lang w:val="en-US" w:eastAsia="zh-CN"/>
        </w:rPr>
        <w:t xml:space="preserve">          Tcy=12(1/11.0592Mhz)</w:t>
      </w:r>
    </w:p>
    <w:p>
      <w:pPr>
        <w:numPr>
          <w:ilvl w:val="0"/>
          <w:numId w:val="0"/>
        </w:numPr>
        <w:ind w:firstLine="1200" w:firstLineChars="500"/>
        <w:jc w:val="left"/>
        <w:rPr>
          <w:rFonts w:hint="eastAsia" w:asciiTheme="minorEastAsia" w:hAnsiTheme="minorEastAsia" w:cstheme="minorEastAsia"/>
          <w:color w:val="auto"/>
          <w:sz w:val="24"/>
          <w:szCs w:val="24"/>
          <w:lang w:val="en-US" w:eastAsia="zh-CN"/>
        </w:rPr>
      </w:pPr>
      <w:r>
        <w:rPr>
          <w:rFonts w:hint="eastAsia" w:asciiTheme="minorEastAsia" w:hAnsiTheme="minorEastAsia" w:cstheme="minorEastAsia"/>
          <w:color w:val="auto"/>
          <w:sz w:val="24"/>
          <w:szCs w:val="24"/>
          <w:lang w:val="en-US" w:eastAsia="zh-CN"/>
        </w:rPr>
        <w:t>N=1ms/12(1/11.0592Mhz)=921.6(922)</w:t>
      </w:r>
    </w:p>
    <w:p>
      <w:pPr>
        <w:numPr>
          <w:ilvl w:val="0"/>
          <w:numId w:val="0"/>
        </w:numPr>
        <w:ind w:firstLine="1200" w:firstLineChars="500"/>
        <w:jc w:val="left"/>
        <w:rPr>
          <w:rFonts w:hint="eastAsia" w:asciiTheme="minorEastAsia" w:hAnsiTheme="minorEastAsia" w:cstheme="minorEastAsia"/>
          <w:color w:val="auto"/>
          <w:sz w:val="24"/>
          <w:szCs w:val="24"/>
          <w:lang w:val="en-US" w:eastAsia="zh-CN"/>
        </w:rPr>
      </w:pPr>
      <w:r>
        <w:rPr>
          <w:rFonts w:hint="eastAsia" w:asciiTheme="minorEastAsia" w:hAnsiTheme="minorEastAsia" w:cstheme="minorEastAsia"/>
          <w:color w:val="auto"/>
          <w:sz w:val="24"/>
          <w:szCs w:val="24"/>
          <w:lang w:val="en-US" w:eastAsia="zh-CN"/>
        </w:rPr>
        <w:t>TH0=(65536 - 922)/256, TL0=(65536-922)%256</w:t>
      </w:r>
      <w:bookmarkStart w:id="6" w:name="_GoBack"/>
      <w:bookmarkEnd w:id="6"/>
      <w:r>
        <w:rPr>
          <w:rFonts w:hint="eastAsia" w:asciiTheme="minorEastAsia" w:hAnsiTheme="minorEastAsia" w:cstheme="minorEastAsia"/>
          <w:color w:val="auto"/>
          <w:sz w:val="24"/>
          <w:szCs w:val="24"/>
          <w:lang w:val="en-US" w:eastAsia="zh-CN"/>
        </w:rPr>
        <w:t>.</w:t>
      </w:r>
    </w:p>
    <w:p>
      <w:pPr>
        <w:keepNext w:val="0"/>
        <w:keepLines w:val="0"/>
        <w:widowControl/>
        <w:suppressLineNumbers w:val="0"/>
        <w:jc w:val="left"/>
        <w:rPr>
          <w:rFonts w:hint="eastAsia"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t xml:space="preserve"> </w:t>
      </w:r>
      <w:r>
        <w:rPr>
          <w:rFonts w:hint="eastAsia" w:ascii="宋体" w:hAnsi="宋体" w:eastAsia="宋体" w:cs="宋体"/>
          <w:kern w:val="0"/>
          <w:sz w:val="24"/>
          <w:szCs w:val="24"/>
          <w:lang w:val="en-US" w:eastAsia="zh-CN" w:bidi="ar"/>
        </w:rPr>
        <w:t>因此：</w:t>
      </w:r>
    </w:p>
    <w:p>
      <w:pPr>
        <w:numPr>
          <w:ilvl w:val="0"/>
          <w:numId w:val="0"/>
        </w:numPr>
        <w:ind w:firstLine="1200" w:firstLineChars="500"/>
        <w:jc w:val="left"/>
        <w:rPr>
          <w:rFonts w:hint="eastAsia" w:asciiTheme="minorEastAsia" w:hAnsiTheme="minorEastAsia" w:cstheme="minorEastAsia"/>
          <w:color w:val="FF0000"/>
          <w:sz w:val="24"/>
          <w:szCs w:val="24"/>
          <w:vertAlign w:val="baseline"/>
          <w:lang w:val="en-US" w:eastAsia="zh-CN"/>
        </w:rPr>
      </w:pPr>
      <w:r>
        <w:rPr>
          <w:rFonts w:hint="eastAsia" w:asciiTheme="minorEastAsia" w:hAnsiTheme="minorEastAsia" w:cstheme="minorEastAsia"/>
          <w:color w:val="FF0000"/>
          <w:sz w:val="24"/>
          <w:szCs w:val="24"/>
          <w:vertAlign w:val="baseline"/>
          <w:lang w:val="en-US" w:eastAsia="zh-CN"/>
        </w:rPr>
        <w:t xml:space="preserve">TH0=0XFC;   </w:t>
      </w:r>
    </w:p>
    <w:p>
      <w:pPr>
        <w:numPr>
          <w:ilvl w:val="0"/>
          <w:numId w:val="0"/>
        </w:numPr>
        <w:ind w:firstLine="1200" w:firstLineChars="500"/>
        <w:jc w:val="left"/>
        <w:rPr>
          <w:rFonts w:hint="eastAsia" w:asciiTheme="minorEastAsia" w:hAnsiTheme="minorEastAsia" w:cstheme="minorEastAsia"/>
          <w:color w:val="FF0000"/>
          <w:sz w:val="24"/>
          <w:szCs w:val="24"/>
          <w:vertAlign w:val="baseline"/>
          <w:lang w:val="en-US" w:eastAsia="zh-CN"/>
        </w:rPr>
      </w:pPr>
      <w:r>
        <w:rPr>
          <w:rFonts w:hint="eastAsia" w:asciiTheme="minorEastAsia" w:hAnsiTheme="minorEastAsia" w:cstheme="minorEastAsia"/>
          <w:color w:val="FF0000"/>
          <w:sz w:val="24"/>
          <w:szCs w:val="24"/>
          <w:vertAlign w:val="baseline"/>
          <w:lang w:val="en-US" w:eastAsia="zh-CN"/>
        </w:rPr>
        <w:t>TL0=0X66;</w:t>
      </w:r>
    </w:p>
    <w:p>
      <w:pPr>
        <w:numPr>
          <w:ilvl w:val="0"/>
          <w:numId w:val="2"/>
        </w:numPr>
        <w:jc w:val="left"/>
        <w:rPr>
          <w:rFonts w:hint="eastAsia" w:asciiTheme="minorEastAsia" w:hAnsiTheme="minorEastAsia" w:cstheme="minorEastAsia"/>
          <w:color w:val="auto"/>
          <w:sz w:val="24"/>
          <w:szCs w:val="24"/>
          <w:vertAlign w:val="baseline"/>
          <w:lang w:val="en-US" w:eastAsia="zh-CN"/>
        </w:rPr>
      </w:pPr>
      <w:r>
        <w:rPr>
          <w:rFonts w:hint="eastAsia" w:asciiTheme="minorEastAsia" w:hAnsiTheme="minorEastAsia" w:cstheme="minorEastAsia"/>
          <w:color w:val="auto"/>
          <w:sz w:val="24"/>
          <w:szCs w:val="24"/>
          <w:vertAlign w:val="baseline"/>
          <w:lang w:val="en-US" w:eastAsia="zh-CN"/>
        </w:rPr>
        <w:t>对TCON寄存器中的TR0置位，启动定时/计数器，置位以后，计数器即按规定的工作模式和初值进行计数或开始定时。</w:t>
      </w:r>
    </w:p>
    <w:p>
      <w:pPr>
        <w:numPr>
          <w:ilvl w:val="0"/>
          <w:numId w:val="0"/>
        </w:numPr>
        <w:jc w:val="left"/>
        <w:rPr>
          <w:rFonts w:hint="eastAsia" w:asciiTheme="minorEastAsia" w:hAnsiTheme="minorEastAsia" w:cstheme="minorEastAsia"/>
          <w:color w:val="FF0000"/>
          <w:sz w:val="24"/>
          <w:szCs w:val="24"/>
          <w:vertAlign w:val="baseline"/>
          <w:lang w:val="en-US" w:eastAsia="zh-CN"/>
        </w:rPr>
      </w:pPr>
      <w:r>
        <w:rPr>
          <w:rFonts w:hint="eastAsia" w:asciiTheme="minorEastAsia" w:hAnsiTheme="minorEastAsia" w:cstheme="minorEastAsia"/>
          <w:color w:val="auto"/>
          <w:sz w:val="24"/>
          <w:szCs w:val="24"/>
          <w:vertAlign w:val="baseline"/>
          <w:lang w:val="en-US" w:eastAsia="zh-CN"/>
        </w:rPr>
        <w:t xml:space="preserve"> </w:t>
      </w:r>
      <w:r>
        <w:rPr>
          <w:rFonts w:hint="eastAsia" w:asciiTheme="minorEastAsia" w:hAnsiTheme="minorEastAsia" w:cstheme="minorEastAsia"/>
          <w:color w:val="FF0000"/>
          <w:sz w:val="24"/>
          <w:szCs w:val="24"/>
          <w:vertAlign w:val="baseline"/>
          <w:lang w:val="en-US" w:eastAsia="zh-CN"/>
        </w:rPr>
        <w:t>TR0=1;</w:t>
      </w:r>
      <w:r>
        <w:rPr>
          <w:rFonts w:hint="eastAsia" w:asciiTheme="minorEastAsia" w:hAnsiTheme="minorEastAsia" w:cstheme="minorEastAsia"/>
          <w:color w:val="FF0000"/>
          <w:sz w:val="24"/>
          <w:szCs w:val="24"/>
          <w:vertAlign w:val="baseline"/>
          <w:lang w:val="en-US" w:eastAsia="zh-CN"/>
        </w:rPr>
        <w:tab/>
      </w:r>
      <w:r>
        <w:rPr>
          <w:rFonts w:hint="eastAsia" w:asciiTheme="minorEastAsia" w:hAnsiTheme="minorEastAsia" w:cstheme="minorEastAsia"/>
          <w:color w:val="FF0000"/>
          <w:sz w:val="24"/>
          <w:szCs w:val="24"/>
          <w:vertAlign w:val="baseline"/>
          <w:lang w:val="en-US" w:eastAsia="zh-CN"/>
        </w:rPr>
        <w:tab/>
      </w:r>
    </w:p>
    <w:p>
      <w:pPr>
        <w:numPr>
          <w:ilvl w:val="0"/>
          <w:numId w:val="2"/>
        </w:numPr>
        <w:jc w:val="left"/>
        <w:rPr>
          <w:rFonts w:hint="eastAsia" w:asciiTheme="minorEastAsia" w:hAnsiTheme="minorEastAsia" w:cstheme="minorEastAsia"/>
          <w:color w:val="auto"/>
          <w:sz w:val="24"/>
          <w:szCs w:val="24"/>
          <w:vertAlign w:val="baseline"/>
          <w:lang w:val="en-US" w:eastAsia="zh-CN"/>
        </w:rPr>
      </w:pPr>
      <w:r>
        <w:rPr>
          <w:rFonts w:hint="eastAsia" w:asciiTheme="minorEastAsia" w:hAnsiTheme="minorEastAsia" w:cstheme="minorEastAsia"/>
          <w:color w:val="auto"/>
          <w:sz w:val="24"/>
          <w:szCs w:val="24"/>
          <w:vertAlign w:val="baseline"/>
          <w:lang w:val="en-US" w:eastAsia="zh-CN"/>
        </w:rPr>
        <w:t>查询溢出标志TFx的状态，决定是否停止定时/计数器。</w:t>
      </w:r>
    </w:p>
    <w:p>
      <w:pPr>
        <w:widowControl/>
        <w:jc w:val="left"/>
        <w:rPr>
          <w:rFonts w:hint="eastAsia" w:ascii="宋体" w:hAnsi="宋体" w:eastAsia="宋体"/>
          <w:color w:val="FF0000"/>
          <w:sz w:val="24"/>
          <w:szCs w:val="24"/>
        </w:rPr>
      </w:pPr>
      <w:r>
        <w:rPr>
          <w:rFonts w:hint="eastAsia" w:ascii="宋体" w:hAnsi="宋体" w:eastAsia="宋体"/>
          <w:color w:val="000000"/>
          <w:sz w:val="22"/>
        </w:rPr>
        <w:t xml:space="preserve"> </w:t>
      </w:r>
      <w:r>
        <w:rPr>
          <w:rFonts w:hint="eastAsia" w:ascii="宋体" w:hAnsi="宋体" w:eastAsia="宋体"/>
          <w:color w:val="FF0000"/>
          <w:sz w:val="24"/>
          <w:szCs w:val="24"/>
          <w:lang w:val="en-US" w:eastAsia="zh-CN"/>
        </w:rPr>
        <w:t xml:space="preserve"> </w:t>
      </w:r>
      <w:r>
        <w:rPr>
          <w:rFonts w:hint="eastAsia" w:ascii="宋体" w:hAnsi="宋体" w:eastAsia="宋体"/>
          <w:color w:val="FF0000"/>
          <w:sz w:val="24"/>
          <w:szCs w:val="24"/>
        </w:rPr>
        <w:t>ET0=1;</w:t>
      </w:r>
      <w:r>
        <w:rPr>
          <w:rFonts w:hint="eastAsia" w:ascii="宋体" w:hAnsi="宋体" w:eastAsia="宋体"/>
          <w:color w:val="FF0000"/>
          <w:sz w:val="24"/>
          <w:szCs w:val="24"/>
        </w:rPr>
        <w:tab/>
      </w:r>
      <w:r>
        <w:rPr>
          <w:rFonts w:hint="eastAsia" w:ascii="宋体" w:hAnsi="宋体" w:eastAsia="宋体"/>
          <w:color w:val="FF0000"/>
          <w:sz w:val="24"/>
          <w:szCs w:val="24"/>
        </w:rPr>
        <w:tab/>
      </w:r>
    </w:p>
    <w:p>
      <w:pPr>
        <w:widowControl/>
        <w:ind w:firstLine="240" w:firstLineChars="100"/>
        <w:jc w:val="left"/>
        <w:rPr>
          <w:rFonts w:ascii="宋体" w:hAnsi="宋体" w:eastAsia="宋体"/>
          <w:color w:val="FF0000"/>
          <w:sz w:val="24"/>
          <w:szCs w:val="24"/>
        </w:rPr>
      </w:pPr>
      <w:r>
        <w:rPr>
          <w:rFonts w:hint="eastAsia" w:ascii="宋体" w:hAnsi="宋体" w:eastAsia="宋体"/>
          <w:color w:val="FF0000"/>
          <w:sz w:val="24"/>
          <w:szCs w:val="24"/>
        </w:rPr>
        <w:t>EA =1;</w:t>
      </w:r>
      <w:r>
        <w:rPr>
          <w:rFonts w:hint="eastAsia" w:ascii="宋体" w:hAnsi="宋体" w:eastAsia="宋体"/>
          <w:color w:val="FF0000"/>
          <w:sz w:val="24"/>
          <w:szCs w:val="24"/>
        </w:rPr>
        <w:tab/>
      </w:r>
      <w:r>
        <w:rPr>
          <w:rFonts w:hint="eastAsia" w:ascii="宋体" w:hAnsi="宋体" w:eastAsia="宋体"/>
          <w:color w:val="FF0000"/>
          <w:sz w:val="24"/>
          <w:szCs w:val="24"/>
        </w:rPr>
        <w:t xml:space="preserve">    </w:t>
      </w:r>
    </w:p>
    <w:p>
      <w:pPr>
        <w:widowControl/>
        <w:jc w:val="left"/>
        <w:rPr>
          <w:rFonts w:ascii="宋体" w:hAnsi="宋体" w:eastAsia="宋体"/>
          <w:color w:val="000000"/>
          <w:sz w:val="22"/>
        </w:rPr>
      </w:pPr>
    </w:p>
    <w:p>
      <w:pPr>
        <w:widowControl/>
        <w:jc w:val="left"/>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sz w:val="24"/>
          <w:szCs w:val="24"/>
        </w:rPr>
        <w:t>下面我们来讲解我们的</w:t>
      </w:r>
      <w:r>
        <w:rPr>
          <w:rFonts w:hint="eastAsia" w:asciiTheme="minorEastAsia" w:hAnsiTheme="minorEastAsia" w:eastAsiaTheme="minorEastAsia" w:cstheme="minorEastAsia"/>
          <w:color w:val="000000"/>
          <w:sz w:val="24"/>
          <w:szCs w:val="24"/>
          <w:lang w:eastAsia="zh-CN"/>
        </w:rPr>
        <w:t>小车前</w:t>
      </w:r>
      <w:r>
        <w:rPr>
          <w:rFonts w:hint="eastAsia" w:asciiTheme="minorEastAsia" w:hAnsiTheme="minorEastAsia" w:cstheme="minorEastAsia"/>
          <w:color w:val="000000"/>
          <w:sz w:val="24"/>
          <w:szCs w:val="24"/>
          <w:lang w:eastAsia="zh-CN"/>
        </w:rPr>
        <w:t>后左右综合实验的</w:t>
      </w:r>
      <w:r>
        <w:rPr>
          <w:rFonts w:hint="eastAsia" w:asciiTheme="minorEastAsia" w:hAnsiTheme="minorEastAsia" w:eastAsiaTheme="minorEastAsia" w:cstheme="minorEastAsia"/>
          <w:color w:val="000000"/>
          <w:sz w:val="24"/>
          <w:szCs w:val="24"/>
        </w:rPr>
        <w:t>硬件和软件设计。</w:t>
      </w:r>
    </w:p>
    <w:p>
      <w:pPr>
        <w:numPr>
          <w:ilvl w:val="0"/>
          <w:numId w:val="0"/>
        </w:numPr>
        <w:jc w:val="left"/>
        <w:rPr>
          <w:rFonts w:hint="eastAsia" w:eastAsiaTheme="minorEastAsia"/>
          <w:b/>
          <w:sz w:val="28"/>
          <w:lang w:eastAsia="zh-CN"/>
        </w:rPr>
      </w:pPr>
    </w:p>
    <w:p>
      <w:pPr>
        <w:numPr>
          <w:ilvl w:val="0"/>
          <w:numId w:val="0"/>
        </w:numPr>
        <w:jc w:val="left"/>
        <w:rPr>
          <w:rFonts w:hint="eastAsia" w:eastAsiaTheme="minorEastAsia"/>
          <w:b/>
          <w:sz w:val="28"/>
          <w:lang w:eastAsia="zh-CN"/>
        </w:rPr>
      </w:pPr>
      <w:r>
        <w:rPr>
          <w:rFonts w:hint="eastAsia"/>
          <w:b/>
          <w:sz w:val="28"/>
          <w:lang w:val="en-US" w:eastAsia="zh-CN"/>
        </w:rPr>
        <w:t xml:space="preserve">      </w:t>
      </w:r>
    </w:p>
    <w:p>
      <w:pPr>
        <w:jc w:val="left"/>
        <w:rPr>
          <w:rFonts w:hint="eastAsia"/>
          <w:sz w:val="24"/>
          <w:lang w:val="en-US" w:eastAsia="zh-CN"/>
        </w:rPr>
      </w:pPr>
      <w:r>
        <w:rPr>
          <w:rFonts w:hint="eastAsia"/>
          <w:sz w:val="24"/>
        </w:rPr>
        <w:tab/>
      </w:r>
      <w:r>
        <w:rPr>
          <w:rFonts w:hint="eastAsia"/>
          <w:sz w:val="24"/>
          <w:lang w:val="en-US" w:eastAsia="zh-CN"/>
        </w:rPr>
        <w:t xml:space="preserve">               </w:t>
      </w:r>
      <w:r>
        <w:rPr>
          <w:rFonts w:hint="eastAsia"/>
          <w:sz w:val="24"/>
        </w:rPr>
        <w:tab/>
      </w:r>
      <w:r>
        <w:rPr>
          <w:rFonts w:hint="eastAsia"/>
          <w:sz w:val="24"/>
          <w:lang w:val="en-US" w:eastAsia="zh-CN"/>
        </w:rPr>
        <w:t xml:space="preserve"> </w:t>
      </w:r>
    </w:p>
    <w:p>
      <w:pPr>
        <w:jc w:val="left"/>
        <w:rPr>
          <w:rFonts w:hint="eastAsia"/>
          <w:sz w:val="24"/>
          <w:lang w:val="en-US" w:eastAsia="zh-CN"/>
        </w:rPr>
      </w:pPr>
    </w:p>
    <w:p>
      <w:pPr>
        <w:jc w:val="left"/>
        <w:rPr>
          <w:rFonts w:hint="eastAsia"/>
          <w:sz w:val="24"/>
          <w:lang w:val="en-US" w:eastAsia="zh-CN"/>
        </w:rPr>
      </w:pPr>
      <w:r>
        <w:rPr>
          <w:rFonts w:hint="eastAsia"/>
          <w:sz w:val="24"/>
          <w:lang w:val="en-US" w:eastAsia="zh-CN"/>
        </w:rPr>
        <w:t xml:space="preserve">                </w:t>
      </w:r>
    </w:p>
    <w:p>
      <w:pPr>
        <w:jc w:val="left"/>
        <w:rPr>
          <w:rFonts w:hint="eastAsia"/>
          <w:sz w:val="24"/>
          <w:lang w:val="en-US" w:eastAsia="zh-CN"/>
        </w:rPr>
      </w:pPr>
    </w:p>
    <w:p>
      <w:pPr>
        <w:ind w:firstLine="3360" w:firstLineChars="1400"/>
        <w:jc w:val="left"/>
        <w:rPr>
          <w:rFonts w:hint="eastAsia"/>
          <w:sz w:val="24"/>
          <w:lang w:val="en-US" w:eastAsia="zh-CN"/>
        </w:rPr>
      </w:pPr>
    </w:p>
    <w:p>
      <w:pPr>
        <w:ind w:firstLine="2400" w:firstLineChars="1000"/>
        <w:jc w:val="left"/>
        <w:rPr>
          <w:sz w:val="24"/>
        </w:rPr>
      </w:pPr>
      <w:r>
        <w:rPr>
          <w:rFonts w:hint="eastAsia"/>
          <w:sz w:val="24"/>
          <w:lang w:val="en-US" w:eastAsia="zh-CN"/>
        </w:rPr>
        <w:t xml:space="preserve"> </w:t>
      </w:r>
    </w:p>
    <w:p>
      <w:pPr>
        <w:jc w:val="left"/>
        <w:rPr>
          <w:b/>
          <w:sz w:val="28"/>
        </w:rPr>
      </w:pPr>
      <w:r>
        <w:rPr>
          <w:rFonts w:hint="eastAsia"/>
          <w:b/>
          <w:sz w:val="28"/>
        </w:rPr>
        <w:t>4、实验步骤</w:t>
      </w:r>
    </w:p>
    <w:p>
      <w:pPr>
        <w:jc w:val="left"/>
        <w:rPr>
          <w:rFonts w:asciiTheme="minorEastAsia" w:hAnsiTheme="minorEastAsia" w:cstheme="minorEastAsia"/>
          <w:b/>
          <w:bCs/>
          <w:sz w:val="32"/>
        </w:rPr>
      </w:pPr>
      <w:r>
        <w:rPr>
          <w:rFonts w:hint="eastAsia" w:asciiTheme="minorEastAsia" w:hAnsiTheme="minorEastAsia" w:cstheme="minorEastAsia"/>
          <w:b/>
          <w:bCs/>
          <w:sz w:val="28"/>
          <w:szCs w:val="21"/>
        </w:rPr>
        <w:t>4-1.看懂原理图</w:t>
      </w:r>
    </w:p>
    <w:p>
      <w:pPr>
        <w:jc w:val="left"/>
        <w:rPr>
          <w:sz w:val="24"/>
        </w:rPr>
      </w:pPr>
    </w:p>
    <w:p>
      <w:pPr>
        <w:numPr>
          <w:ilvl w:val="0"/>
          <w:numId w:val="0"/>
        </w:numPr>
        <w:jc w:val="left"/>
        <w:rPr>
          <w:rFonts w:hint="eastAsia"/>
          <w:sz w:val="24"/>
          <w:lang w:val="en-US" w:eastAsia="zh-CN"/>
        </w:rPr>
      </w:pPr>
      <w:bookmarkStart w:id="4" w:name="OLE_LINK16"/>
      <w:bookmarkStart w:id="5" w:name="OLE_LINK17"/>
    </w:p>
    <w:p>
      <w:pPr>
        <w:numPr>
          <w:ilvl w:val="0"/>
          <w:numId w:val="0"/>
        </w:numPr>
        <w:jc w:val="center"/>
        <w:rPr>
          <w:rFonts w:hint="eastAsia"/>
          <w:sz w:val="24"/>
          <w:lang w:val="en-US" w:eastAsia="zh-CN"/>
        </w:rPr>
      </w:pPr>
      <w:r>
        <w:drawing>
          <wp:inline distT="0" distB="0" distL="114300" distR="114300">
            <wp:extent cx="2885440" cy="2875915"/>
            <wp:effectExtent l="0" t="0" r="10160" b="635"/>
            <wp:docPr id="19"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2"/>
                    <pic:cNvPicPr>
                      <a:picLocks noChangeAspect="1"/>
                    </pic:cNvPicPr>
                  </pic:nvPicPr>
                  <pic:blipFill>
                    <a:blip r:embed="rId8"/>
                    <a:stretch>
                      <a:fillRect/>
                    </a:stretch>
                  </pic:blipFill>
                  <pic:spPr>
                    <a:xfrm>
                      <a:off x="0" y="0"/>
                      <a:ext cx="2885440" cy="2875915"/>
                    </a:xfrm>
                    <a:prstGeom prst="rect">
                      <a:avLst/>
                    </a:prstGeom>
                    <a:noFill/>
                    <a:ln w="9525">
                      <a:noFill/>
                    </a:ln>
                  </pic:spPr>
                </pic:pic>
              </a:graphicData>
            </a:graphic>
          </wp:inline>
        </w:drawing>
      </w:r>
    </w:p>
    <w:p>
      <w:pPr>
        <w:numPr>
          <w:ilvl w:val="0"/>
          <w:numId w:val="0"/>
        </w:numPr>
        <w:jc w:val="left"/>
        <w:rPr>
          <w:rFonts w:hint="eastAsia"/>
          <w:sz w:val="24"/>
          <w:lang w:val="en-US" w:eastAsia="zh-CN"/>
        </w:rPr>
      </w:pPr>
    </w:p>
    <w:p>
      <w:pPr>
        <w:numPr>
          <w:ilvl w:val="0"/>
          <w:numId w:val="0"/>
        </w:numPr>
        <w:jc w:val="left"/>
        <w:rPr>
          <w:rFonts w:hint="eastAsia"/>
          <w:sz w:val="24"/>
          <w:lang w:val="en-US" w:eastAsia="zh-CN"/>
        </w:rPr>
      </w:pPr>
    </w:p>
    <w:p>
      <w:pPr>
        <w:jc w:val="center"/>
        <w:rPr>
          <w:rFonts w:asciiTheme="minorEastAsia" w:hAnsiTheme="minorEastAsia"/>
          <w:sz w:val="24"/>
        </w:rPr>
      </w:pPr>
      <w:r>
        <w:rPr>
          <w:rFonts w:hint="eastAsia" w:asciiTheme="minorEastAsia" w:hAnsiTheme="minorEastAsia"/>
          <w:sz w:val="24"/>
        </w:rPr>
        <w:t xml:space="preserve">图4-1 </w:t>
      </w:r>
      <w:r>
        <w:rPr>
          <w:rFonts w:hint="eastAsia" w:asciiTheme="minorEastAsia" w:hAnsiTheme="minorEastAsia"/>
          <w:sz w:val="24"/>
          <w:lang w:val="en-US" w:eastAsia="zh-CN"/>
        </w:rPr>
        <w:t>单片机</w:t>
      </w:r>
      <w:r>
        <w:rPr>
          <w:rFonts w:hint="eastAsia" w:asciiTheme="minorEastAsia" w:hAnsiTheme="minorEastAsia"/>
          <w:sz w:val="24"/>
        </w:rPr>
        <w:t>主控板电路图</w:t>
      </w:r>
    </w:p>
    <w:p>
      <w:pPr>
        <w:numPr>
          <w:ilvl w:val="0"/>
          <w:numId w:val="0"/>
        </w:numPr>
        <w:jc w:val="left"/>
        <w:rPr>
          <w:rFonts w:hint="eastAsia"/>
          <w:sz w:val="24"/>
          <w:lang w:val="en-US" w:eastAsia="zh-CN"/>
        </w:rPr>
      </w:pPr>
    </w:p>
    <w:p>
      <w:pPr>
        <w:numPr>
          <w:ilvl w:val="0"/>
          <w:numId w:val="0"/>
        </w:numPr>
        <w:jc w:val="left"/>
        <w:rPr>
          <w:rFonts w:hint="eastAsia"/>
          <w:sz w:val="24"/>
          <w:lang w:val="en-US" w:eastAsia="zh-CN"/>
        </w:rPr>
      </w:pPr>
    </w:p>
    <w:p>
      <w:pPr>
        <w:numPr>
          <w:ilvl w:val="0"/>
          <w:numId w:val="0"/>
        </w:numPr>
        <w:jc w:val="center"/>
        <w:rPr>
          <w:rFonts w:hint="eastAsia"/>
          <w:sz w:val="24"/>
          <w:lang w:val="en-US" w:eastAsia="zh-CN"/>
        </w:rPr>
      </w:pPr>
      <w:r>
        <w:rPr>
          <w:rFonts w:hint="eastAsia" w:asciiTheme="minorEastAsia" w:hAnsiTheme="minorEastAsia"/>
          <w:sz w:val="24"/>
          <w:lang w:val="en-US" w:eastAsia="zh-CN"/>
        </w:rPr>
        <w:drawing>
          <wp:inline distT="0" distB="0" distL="114300" distR="114300">
            <wp:extent cx="4428490" cy="5047615"/>
            <wp:effectExtent l="0" t="0" r="10160" b="635"/>
            <wp:docPr id="7" name="图片 7" descr="2017-08-29_1803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2017-08-29_180318"/>
                    <pic:cNvPicPr>
                      <a:picLocks noChangeAspect="1"/>
                    </pic:cNvPicPr>
                  </pic:nvPicPr>
                  <pic:blipFill>
                    <a:blip r:embed="rId9"/>
                    <a:stretch>
                      <a:fillRect/>
                    </a:stretch>
                  </pic:blipFill>
                  <pic:spPr>
                    <a:xfrm>
                      <a:off x="0" y="0"/>
                      <a:ext cx="4428490" cy="5047615"/>
                    </a:xfrm>
                    <a:prstGeom prst="rect">
                      <a:avLst/>
                    </a:prstGeom>
                  </pic:spPr>
                </pic:pic>
              </a:graphicData>
            </a:graphic>
          </wp:inline>
        </w:drawing>
      </w:r>
    </w:p>
    <w:p>
      <w:pPr>
        <w:numPr>
          <w:ilvl w:val="0"/>
          <w:numId w:val="0"/>
        </w:numPr>
        <w:jc w:val="left"/>
        <w:rPr>
          <w:rFonts w:hint="eastAsia"/>
          <w:sz w:val="24"/>
          <w:lang w:val="en-US" w:eastAsia="zh-CN"/>
        </w:rPr>
      </w:pPr>
    </w:p>
    <w:p>
      <w:pPr>
        <w:numPr>
          <w:ilvl w:val="0"/>
          <w:numId w:val="0"/>
        </w:numPr>
        <w:jc w:val="center"/>
        <w:rPr>
          <w:rFonts w:hint="eastAsia"/>
          <w:sz w:val="24"/>
          <w:lang w:val="en-US" w:eastAsia="zh-CN"/>
        </w:rPr>
      </w:pPr>
      <w:r>
        <w:rPr>
          <w:rFonts w:hint="eastAsia" w:asciiTheme="minorEastAsia" w:hAnsiTheme="minorEastAsia"/>
          <w:sz w:val="24"/>
          <w:lang w:val="en-US" w:eastAsia="zh-CN"/>
        </w:rPr>
        <w:t>图4-2 电机驱动芯片TB6612FNG</w:t>
      </w:r>
    </w:p>
    <w:p>
      <w:pPr>
        <w:numPr>
          <w:ilvl w:val="0"/>
          <w:numId w:val="0"/>
        </w:numPr>
        <w:jc w:val="left"/>
        <w:rPr>
          <w:rFonts w:hint="eastAsia"/>
          <w:sz w:val="24"/>
          <w:lang w:val="en-US" w:eastAsia="zh-CN"/>
        </w:rPr>
      </w:pPr>
    </w:p>
    <w:p>
      <w:pPr>
        <w:numPr>
          <w:ilvl w:val="0"/>
          <w:numId w:val="0"/>
        </w:numPr>
        <w:jc w:val="left"/>
        <w:rPr>
          <w:rFonts w:hint="eastAsia"/>
          <w:sz w:val="24"/>
          <w:lang w:val="en-US" w:eastAsia="zh-CN"/>
        </w:rPr>
      </w:pPr>
    </w:p>
    <w:p>
      <w:pPr>
        <w:numPr>
          <w:ilvl w:val="0"/>
          <w:numId w:val="0"/>
        </w:numPr>
        <w:jc w:val="left"/>
        <w:rPr>
          <w:rFonts w:hint="eastAsia"/>
          <w:sz w:val="24"/>
          <w:lang w:val="en-US" w:eastAsia="zh-CN"/>
        </w:rPr>
      </w:pPr>
    </w:p>
    <w:p>
      <w:pPr>
        <w:numPr>
          <w:ilvl w:val="0"/>
          <w:numId w:val="0"/>
        </w:numPr>
        <w:jc w:val="left"/>
        <w:rPr>
          <w:rFonts w:hint="eastAsia"/>
          <w:sz w:val="24"/>
          <w:lang w:val="en-US" w:eastAsia="zh-CN"/>
        </w:rPr>
      </w:pPr>
    </w:p>
    <w:p>
      <w:pPr>
        <w:jc w:val="left"/>
        <w:rPr>
          <w:rFonts w:asciiTheme="minorEastAsia" w:hAnsiTheme="minorEastAsia" w:cstheme="minorEastAsia"/>
          <w:b/>
          <w:bCs/>
          <w:sz w:val="32"/>
        </w:rPr>
      </w:pPr>
      <w:r>
        <w:rPr>
          <w:rFonts w:hint="eastAsia" w:asciiTheme="minorEastAsia" w:hAnsiTheme="minorEastAsia" w:cstheme="minorEastAsia"/>
          <w:b/>
          <w:bCs/>
          <w:sz w:val="28"/>
          <w:szCs w:val="21"/>
        </w:rPr>
        <w:t>4-</w:t>
      </w:r>
      <w:r>
        <w:rPr>
          <w:rFonts w:hint="eastAsia" w:asciiTheme="minorEastAsia" w:hAnsiTheme="minorEastAsia" w:cstheme="minorEastAsia"/>
          <w:b/>
          <w:bCs/>
          <w:sz w:val="28"/>
          <w:szCs w:val="21"/>
          <w:lang w:val="en-US" w:eastAsia="zh-CN"/>
        </w:rPr>
        <w:t>2</w:t>
      </w:r>
      <w:r>
        <w:rPr>
          <w:rFonts w:hint="eastAsia" w:asciiTheme="minorEastAsia" w:hAnsiTheme="minorEastAsia" w:cstheme="minorEastAsia"/>
          <w:b/>
          <w:bCs/>
          <w:sz w:val="28"/>
          <w:szCs w:val="21"/>
        </w:rPr>
        <w:t>.</w:t>
      </w:r>
      <w:r>
        <w:rPr>
          <w:rFonts w:hint="eastAsia" w:asciiTheme="minorEastAsia" w:hAnsiTheme="minorEastAsia" w:cstheme="minorEastAsia"/>
          <w:b/>
          <w:bCs/>
          <w:sz w:val="28"/>
          <w:szCs w:val="21"/>
          <w:lang w:eastAsia="zh-CN"/>
        </w:rPr>
        <w:t>理解</w:t>
      </w:r>
      <w:r>
        <w:rPr>
          <w:rFonts w:hint="eastAsia" w:asciiTheme="minorEastAsia" w:hAnsiTheme="minorEastAsia" w:cstheme="minorEastAsia"/>
          <w:b/>
          <w:bCs/>
          <w:sz w:val="28"/>
          <w:szCs w:val="21"/>
        </w:rPr>
        <w:t>原理图</w:t>
      </w:r>
    </w:p>
    <w:p>
      <w:pPr>
        <w:numPr>
          <w:ilvl w:val="0"/>
          <w:numId w:val="0"/>
        </w:numPr>
        <w:jc w:val="left"/>
        <w:rPr>
          <w:rFonts w:hint="eastAsia"/>
          <w:sz w:val="24"/>
          <w:lang w:val="en-US" w:eastAsia="zh-CN"/>
        </w:rPr>
      </w:pPr>
    </w:p>
    <w:bookmarkEnd w:id="0"/>
    <w:bookmarkEnd w:id="1"/>
    <w:bookmarkEnd w:id="2"/>
    <w:bookmarkEnd w:id="3"/>
    <w:bookmarkEnd w:id="4"/>
    <w:bookmarkEnd w:id="5"/>
    <w:p>
      <w:pPr>
        <w:ind w:firstLine="480" w:firstLineChars="200"/>
        <w:jc w:val="left"/>
        <w:rPr>
          <w:rFonts w:hint="eastAsia"/>
          <w:sz w:val="28"/>
          <w:szCs w:val="32"/>
          <w:lang w:val="en-US" w:eastAsia="zh-CN"/>
        </w:rPr>
      </w:pPr>
      <w:r>
        <w:rPr>
          <w:rFonts w:hint="eastAsia" w:asciiTheme="minorEastAsia" w:hAnsiTheme="minorEastAsia" w:cstheme="minorEastAsia"/>
          <w:sz w:val="24"/>
          <w:szCs w:val="24"/>
        </w:rPr>
        <w:t>由图4-1和4-2 由电路原理图可知AIN1,AIN2,PWMA,BIN1,BIN2,PWMB分别接在</w:t>
      </w:r>
      <w:r>
        <w:rPr>
          <w:rFonts w:hint="eastAsia" w:asciiTheme="minorEastAsia" w:hAnsiTheme="minorEastAsia" w:cstheme="minorEastAsia"/>
          <w:sz w:val="24"/>
          <w:szCs w:val="24"/>
          <w:lang w:eastAsia="zh-CN"/>
        </w:rPr>
        <w:t>单片机</w:t>
      </w:r>
      <w:r>
        <w:rPr>
          <w:rFonts w:hint="eastAsia" w:asciiTheme="minorEastAsia" w:hAnsiTheme="minorEastAsia" w:cstheme="minorEastAsia"/>
          <w:sz w:val="24"/>
          <w:szCs w:val="24"/>
        </w:rPr>
        <w:t>主控板上的P</w:t>
      </w:r>
      <w:r>
        <w:rPr>
          <w:rFonts w:hint="eastAsia" w:asciiTheme="minorEastAsia" w:hAnsiTheme="minorEastAsia" w:cstheme="minorEastAsia"/>
          <w:sz w:val="24"/>
          <w:szCs w:val="24"/>
          <w:lang w:val="en-US" w:eastAsia="zh-CN"/>
        </w:rPr>
        <w:t>2.2</w:t>
      </w:r>
      <w:r>
        <w:rPr>
          <w:rFonts w:hint="eastAsia" w:asciiTheme="minorEastAsia" w:hAnsiTheme="minorEastAsia" w:cstheme="minorEastAsia"/>
          <w:sz w:val="24"/>
          <w:szCs w:val="24"/>
        </w:rPr>
        <w:t>，P</w:t>
      </w:r>
      <w:r>
        <w:rPr>
          <w:rFonts w:hint="eastAsia" w:asciiTheme="minorEastAsia" w:hAnsiTheme="minorEastAsia" w:cstheme="minorEastAsia"/>
          <w:sz w:val="24"/>
          <w:szCs w:val="24"/>
          <w:lang w:val="en-US" w:eastAsia="zh-CN"/>
        </w:rPr>
        <w:t>2.1</w:t>
      </w:r>
      <w:r>
        <w:rPr>
          <w:rFonts w:hint="eastAsia" w:asciiTheme="minorEastAsia" w:hAnsiTheme="minorEastAsia" w:cstheme="minorEastAsia"/>
          <w:sz w:val="24"/>
          <w:szCs w:val="24"/>
        </w:rPr>
        <w:t>，P</w:t>
      </w:r>
      <w:r>
        <w:rPr>
          <w:rFonts w:hint="eastAsia" w:asciiTheme="minorEastAsia" w:hAnsiTheme="minorEastAsia" w:cstheme="minorEastAsia"/>
          <w:sz w:val="24"/>
          <w:szCs w:val="24"/>
          <w:lang w:val="en-US" w:eastAsia="zh-CN"/>
        </w:rPr>
        <w:t>2.0</w:t>
      </w:r>
      <w:r>
        <w:rPr>
          <w:rFonts w:hint="eastAsia" w:asciiTheme="minorEastAsia" w:hAnsiTheme="minorEastAsia" w:cstheme="minorEastAsia"/>
          <w:sz w:val="24"/>
          <w:szCs w:val="24"/>
        </w:rPr>
        <w:t xml:space="preserve"> ，P</w:t>
      </w:r>
      <w:r>
        <w:rPr>
          <w:rFonts w:hint="eastAsia" w:asciiTheme="minorEastAsia" w:hAnsiTheme="minorEastAsia" w:cstheme="minorEastAsia"/>
          <w:sz w:val="24"/>
          <w:szCs w:val="24"/>
          <w:lang w:val="en-US" w:eastAsia="zh-CN"/>
        </w:rPr>
        <w:t>2.3</w:t>
      </w:r>
      <w:r>
        <w:rPr>
          <w:rFonts w:hint="eastAsia" w:asciiTheme="minorEastAsia" w:hAnsiTheme="minorEastAsia" w:cstheme="minorEastAsia"/>
          <w:sz w:val="24"/>
          <w:szCs w:val="24"/>
        </w:rPr>
        <w:t>，P</w:t>
      </w:r>
      <w:r>
        <w:rPr>
          <w:rFonts w:hint="eastAsia" w:asciiTheme="minorEastAsia" w:hAnsiTheme="minorEastAsia" w:cstheme="minorEastAsia"/>
          <w:sz w:val="24"/>
          <w:szCs w:val="24"/>
          <w:lang w:val="en-US" w:eastAsia="zh-CN"/>
        </w:rPr>
        <w:t>2.4</w:t>
      </w:r>
      <w:r>
        <w:rPr>
          <w:rFonts w:hint="eastAsia" w:asciiTheme="minorEastAsia" w:hAnsiTheme="minorEastAsia" w:cstheme="minorEastAsia"/>
          <w:sz w:val="24"/>
          <w:szCs w:val="24"/>
        </w:rPr>
        <w:t>，P</w:t>
      </w:r>
      <w:r>
        <w:rPr>
          <w:rFonts w:hint="eastAsia" w:asciiTheme="minorEastAsia" w:hAnsiTheme="minorEastAsia" w:cstheme="minorEastAsia"/>
          <w:sz w:val="24"/>
          <w:szCs w:val="24"/>
          <w:lang w:val="en-US" w:eastAsia="zh-CN"/>
        </w:rPr>
        <w:t>2.5</w:t>
      </w:r>
      <w:r>
        <w:rPr>
          <w:rFonts w:hint="eastAsia" w:asciiTheme="minorEastAsia" w:hAnsiTheme="minorEastAsia" w:cstheme="minorEastAsia"/>
          <w:sz w:val="24"/>
          <w:szCs w:val="24"/>
        </w:rPr>
        <w:t>。</w:t>
      </w:r>
      <w:r>
        <w:rPr>
          <w:rFonts w:hint="eastAsia"/>
          <w:sz w:val="28"/>
          <w:szCs w:val="32"/>
        </w:rPr>
        <w:t xml:space="preserve"> </w:t>
      </w:r>
    </w:p>
    <w:p>
      <w:pPr>
        <w:jc w:val="center"/>
        <w:rPr>
          <w:rFonts w:hint="eastAsia"/>
          <w:sz w:val="28"/>
          <w:szCs w:val="32"/>
          <w:lang w:val="en-US" w:eastAsia="zh-CN"/>
        </w:rPr>
      </w:pPr>
      <w:r>
        <w:rPr>
          <w:rFonts w:hint="eastAsia"/>
          <w:sz w:val="28"/>
          <w:szCs w:val="32"/>
          <w:lang w:val="en-US" w:eastAsia="zh-CN"/>
        </w:rPr>
        <w:drawing>
          <wp:inline distT="0" distB="0" distL="114300" distR="114300">
            <wp:extent cx="3704590" cy="1781175"/>
            <wp:effectExtent l="0" t="0" r="10160" b="9525"/>
            <wp:docPr id="3" name="图片 3" descr="2017-07-25_122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2017-07-25_122231"/>
                    <pic:cNvPicPr>
                      <a:picLocks noChangeAspect="1"/>
                    </pic:cNvPicPr>
                  </pic:nvPicPr>
                  <pic:blipFill>
                    <a:blip r:embed="rId10"/>
                    <a:stretch>
                      <a:fillRect/>
                    </a:stretch>
                  </pic:blipFill>
                  <pic:spPr>
                    <a:xfrm>
                      <a:off x="0" y="0"/>
                      <a:ext cx="3704590" cy="1781175"/>
                    </a:xfrm>
                    <a:prstGeom prst="rect">
                      <a:avLst/>
                    </a:prstGeom>
                  </pic:spPr>
                </pic:pic>
              </a:graphicData>
            </a:graphic>
          </wp:inline>
        </w:drawing>
      </w:r>
    </w:p>
    <w:p>
      <w:pPr>
        <w:jc w:val="left"/>
        <w:rPr>
          <w:rFonts w:hint="eastAsia" w:asciiTheme="minorEastAsia" w:hAnsiTheme="minorEastAsia" w:eastAsiaTheme="minorEastAsia" w:cstheme="minorEastAsia"/>
          <w:sz w:val="24"/>
          <w:szCs w:val="24"/>
          <w:lang w:val="en-US" w:eastAsia="zh-CN"/>
        </w:rPr>
      </w:pPr>
      <w:r>
        <w:rPr>
          <w:rFonts w:hint="eastAsia"/>
          <w:sz w:val="28"/>
          <w:szCs w:val="32"/>
          <w:lang w:val="en-US" w:eastAsia="zh-CN"/>
        </w:rPr>
        <w:t xml:space="preserve">                       </w:t>
      </w:r>
      <w:r>
        <w:rPr>
          <w:rFonts w:hint="eastAsia" w:asciiTheme="minorEastAsia" w:hAnsiTheme="minorEastAsia" w:eastAsiaTheme="minorEastAsia" w:cstheme="minorEastAsia"/>
          <w:sz w:val="24"/>
          <w:szCs w:val="24"/>
          <w:lang w:val="en-US" w:eastAsia="zh-CN"/>
        </w:rPr>
        <w:t>图</w:t>
      </w:r>
      <w:r>
        <w:rPr>
          <w:rFonts w:hint="eastAsia" w:asciiTheme="minorEastAsia" w:hAnsiTheme="minorEastAsia" w:cstheme="minorEastAsia"/>
          <w:sz w:val="24"/>
          <w:szCs w:val="24"/>
          <w:lang w:val="en-US" w:eastAsia="zh-CN"/>
        </w:rPr>
        <w:t>4</w:t>
      </w:r>
      <w:r>
        <w:rPr>
          <w:rFonts w:hint="eastAsia" w:asciiTheme="minorEastAsia" w:hAnsiTheme="minorEastAsia" w:eastAsiaTheme="minorEastAsia" w:cstheme="minorEastAsia"/>
          <w:sz w:val="24"/>
          <w:szCs w:val="24"/>
          <w:lang w:val="en-US" w:eastAsia="zh-CN"/>
        </w:rPr>
        <w:t>-3 引脚控制逻辑表</w:t>
      </w:r>
    </w:p>
    <w:p>
      <w:pPr>
        <w:jc w:val="left"/>
        <w:rPr>
          <w:rFonts w:hint="eastAsia" w:asciiTheme="minorEastAsia" w:hAnsiTheme="minorEastAsia" w:eastAsiaTheme="minorEastAsia" w:cstheme="minorEastAsia"/>
          <w:sz w:val="24"/>
          <w:szCs w:val="24"/>
          <w:lang w:val="en-US" w:eastAsia="zh-CN"/>
        </w:rPr>
      </w:pPr>
    </w:p>
    <w:p>
      <w:pPr>
        <w:jc w:val="left"/>
        <w:rPr>
          <w:rFonts w:hint="eastAsia" w:asciiTheme="minorEastAsia" w:hAnsiTheme="minorEastAsia" w:eastAsiaTheme="minorEastAsia" w:cstheme="minorEastAsia"/>
          <w:b/>
          <w:bCs/>
          <w:sz w:val="28"/>
          <w:szCs w:val="28"/>
          <w:lang w:val="en-US" w:eastAsia="zh-CN"/>
        </w:rPr>
      </w:pPr>
    </w:p>
    <w:p>
      <w:pPr>
        <w:numPr>
          <w:ilvl w:val="0"/>
          <w:numId w:val="0"/>
        </w:numPr>
        <w:jc w:val="left"/>
        <w:rPr>
          <w:rFonts w:hint="eastAsia" w:asciiTheme="minorEastAsia" w:hAnsiTheme="minorEastAsia" w:cstheme="minorEastAsia"/>
          <w:b/>
          <w:bCs/>
          <w:color w:val="000000" w:themeColor="text1"/>
          <w:sz w:val="28"/>
          <w:szCs w:val="28"/>
          <w:lang w:val="en-US" w:eastAsia="zh-CN"/>
          <w14:textFill>
            <w14:solidFill>
              <w14:schemeClr w14:val="tx1"/>
            </w14:solidFill>
          </w14:textFill>
        </w:rPr>
      </w:pPr>
      <w:r>
        <w:rPr>
          <w:rFonts w:hint="eastAsia" w:asciiTheme="minorEastAsia" w:hAnsiTheme="minorEastAsia" w:cstheme="minorEastAsia"/>
          <w:b/>
          <w:bCs/>
          <w:color w:val="000000" w:themeColor="text1"/>
          <w:sz w:val="28"/>
          <w:szCs w:val="28"/>
          <w:lang w:val="en-US" w:eastAsia="zh-CN"/>
          <w14:textFill>
            <w14:solidFill>
              <w14:schemeClr w14:val="tx1"/>
            </w14:solidFill>
          </w14:textFill>
        </w:rPr>
        <w:t>4-3.程序核心代码如下：</w:t>
      </w:r>
    </w:p>
    <w:p>
      <w:pPr>
        <w:numPr>
          <w:ilvl w:val="0"/>
          <w:numId w:val="0"/>
        </w:numPr>
        <w:jc w:val="left"/>
        <w:rPr>
          <w:rFonts w:hint="eastAsia" w:asciiTheme="minorEastAsia" w:hAnsiTheme="minorEastAsia" w:cstheme="minorEastAsia"/>
          <w:b w:val="0"/>
          <w:bCs w:val="0"/>
          <w:color w:val="000000" w:themeColor="text1"/>
          <w:sz w:val="24"/>
          <w:szCs w:val="24"/>
          <w:lang w:val="en-US" w:eastAsia="zh-CN"/>
          <w14:textFill>
            <w14:solidFill>
              <w14:schemeClr w14:val="tx1"/>
            </w14:solidFill>
          </w14:textFill>
        </w:rPr>
      </w:pPr>
      <w:r>
        <w:rPr>
          <w:rFonts w:hint="eastAsia" w:asciiTheme="minorEastAsia" w:hAnsiTheme="minorEastAsia" w:cstheme="minorEastAsia"/>
          <w:b w:val="0"/>
          <w:bCs w:val="0"/>
          <w:color w:val="000000" w:themeColor="text1"/>
          <w:sz w:val="24"/>
          <w:szCs w:val="24"/>
          <w:lang w:val="en-US" w:eastAsia="zh-CN"/>
          <w14:textFill>
            <w14:solidFill>
              <w14:schemeClr w14:val="tx1"/>
            </w14:solidFill>
          </w14:textFill>
        </w:rPr>
        <w:t>1.基本变量以及引脚的定义：</w:t>
      </w:r>
    </w:p>
    <w:p>
      <w:pPr>
        <w:rPr>
          <w:rFonts w:hint="eastAsia"/>
          <w:sz w:val="28"/>
          <w:szCs w:val="32"/>
          <w:lang w:val="en-US" w:eastAsia="zh-CN"/>
        </w:rPr>
      </w:pPr>
      <w:r>
        <w:drawing>
          <wp:inline distT="0" distB="0" distL="114300" distR="114300">
            <wp:extent cx="5038090" cy="2694940"/>
            <wp:effectExtent l="0" t="0" r="10160" b="1016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1"/>
                    <a:stretch>
                      <a:fillRect/>
                    </a:stretch>
                  </pic:blipFill>
                  <pic:spPr>
                    <a:xfrm>
                      <a:off x="0" y="0"/>
                      <a:ext cx="5038090" cy="2694940"/>
                    </a:xfrm>
                    <a:prstGeom prst="rect">
                      <a:avLst/>
                    </a:prstGeom>
                    <a:noFill/>
                    <a:ln w="9525">
                      <a:noFill/>
                    </a:ln>
                  </pic:spPr>
                </pic:pic>
              </a:graphicData>
            </a:graphic>
          </wp:inline>
        </w:drawing>
      </w:r>
    </w:p>
    <w:p>
      <w:pPr>
        <w:jc w:val="both"/>
        <w:rPr>
          <w:rFonts w:hint="eastAsia" w:eastAsiaTheme="minorEastAsia"/>
          <w:lang w:val="en-US" w:eastAsia="zh-CN"/>
        </w:rPr>
      </w:pPr>
    </w:p>
    <w:p>
      <w:pPr>
        <w:jc w:val="both"/>
        <w:rPr>
          <w:rFonts w:hint="eastAsia" w:eastAsiaTheme="minorEastAsia"/>
          <w:lang w:val="en-US" w:eastAsia="zh-CN"/>
        </w:rPr>
      </w:pPr>
    </w:p>
    <w:p>
      <w:pPr>
        <w:jc w:val="both"/>
        <w:rPr>
          <w:rFonts w:hint="eastAsia" w:eastAsiaTheme="minorEastAsia"/>
          <w:lang w:val="en-US" w:eastAsia="zh-CN"/>
        </w:rPr>
      </w:pPr>
    </w:p>
    <w:p>
      <w:pPr>
        <w:jc w:val="both"/>
        <w:rPr>
          <w:rFonts w:hint="eastAsia" w:eastAsiaTheme="minorEastAsia"/>
          <w:lang w:val="en-US" w:eastAsia="zh-CN"/>
        </w:rPr>
      </w:pPr>
    </w:p>
    <w:p>
      <w:pPr>
        <w:jc w:val="both"/>
        <w:rPr>
          <w:rFonts w:hint="eastAsia" w:eastAsiaTheme="minorEastAsia"/>
          <w:lang w:val="en-US" w:eastAsia="zh-CN"/>
        </w:rPr>
      </w:pPr>
    </w:p>
    <w:p>
      <w:pPr>
        <w:jc w:val="both"/>
        <w:rPr>
          <w:rFonts w:hint="eastAsia" w:eastAsiaTheme="minorEastAsia"/>
          <w:lang w:val="en-US" w:eastAsia="zh-CN"/>
        </w:rPr>
      </w:pPr>
    </w:p>
    <w:p>
      <w:pPr>
        <w:jc w:val="both"/>
        <w:rPr>
          <w:rFonts w:hint="eastAsia" w:eastAsiaTheme="minorEastAsia"/>
          <w:lang w:val="en-US" w:eastAsia="zh-CN"/>
        </w:rPr>
      </w:pPr>
    </w:p>
    <w:p>
      <w:pPr>
        <w:jc w:val="both"/>
        <w:rPr>
          <w:rFonts w:hint="eastAsia" w:eastAsiaTheme="minorEastAsia"/>
          <w:lang w:val="en-US" w:eastAsia="zh-CN"/>
        </w:rPr>
      </w:pPr>
    </w:p>
    <w:p>
      <w:pPr>
        <w:jc w:val="both"/>
        <w:rPr>
          <w:rFonts w:hint="eastAsia" w:eastAsiaTheme="minorEastAsia"/>
          <w:lang w:val="en-US" w:eastAsia="zh-CN"/>
        </w:rPr>
      </w:pPr>
    </w:p>
    <w:p>
      <w:pPr>
        <w:jc w:val="both"/>
        <w:rPr>
          <w:rFonts w:hint="eastAsia" w:eastAsiaTheme="minorEastAsia"/>
          <w:lang w:val="en-US" w:eastAsia="zh-CN"/>
        </w:rPr>
      </w:pPr>
    </w:p>
    <w:p>
      <w:pPr>
        <w:jc w:val="both"/>
        <w:rPr>
          <w:rFonts w:hint="eastAsia" w:eastAsiaTheme="minorEastAsia"/>
          <w:lang w:val="en-US" w:eastAsia="zh-CN"/>
        </w:rPr>
      </w:pPr>
    </w:p>
    <w:p>
      <w:pPr>
        <w:jc w:val="both"/>
        <w:rPr>
          <w:rFonts w:hint="eastAsia" w:eastAsiaTheme="minorEastAsia"/>
          <w:lang w:val="en-US" w:eastAsia="zh-CN"/>
        </w:rPr>
      </w:pPr>
    </w:p>
    <w:p>
      <w:pPr>
        <w:jc w:val="both"/>
        <w:rPr>
          <w:rFonts w:hint="eastAsia" w:eastAsiaTheme="minorEastAsia"/>
          <w:lang w:val="en-US" w:eastAsia="zh-CN"/>
        </w:rPr>
      </w:pPr>
    </w:p>
    <w:p>
      <w:pPr>
        <w:numPr>
          <w:ilvl w:val="0"/>
          <w:numId w:val="3"/>
        </w:numPr>
        <w:jc w:val="both"/>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电机驱动函数：</w:t>
      </w:r>
    </w:p>
    <w:p>
      <w:pPr>
        <w:numPr>
          <w:ilvl w:val="0"/>
          <w:numId w:val="0"/>
        </w:numPr>
        <w:jc w:val="center"/>
      </w:pPr>
      <w:r>
        <w:drawing>
          <wp:inline distT="0" distB="0" distL="114300" distR="114300">
            <wp:extent cx="5272405" cy="4081145"/>
            <wp:effectExtent l="0" t="0" r="4445" b="14605"/>
            <wp:docPr id="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pic:cNvPicPr>
                      <a:picLocks noChangeAspect="1"/>
                    </pic:cNvPicPr>
                  </pic:nvPicPr>
                  <pic:blipFill>
                    <a:blip r:embed="rId12"/>
                    <a:stretch>
                      <a:fillRect/>
                    </a:stretch>
                  </pic:blipFill>
                  <pic:spPr>
                    <a:xfrm>
                      <a:off x="0" y="0"/>
                      <a:ext cx="5272405" cy="4081145"/>
                    </a:xfrm>
                    <a:prstGeom prst="rect">
                      <a:avLst/>
                    </a:prstGeom>
                    <a:noFill/>
                    <a:ln w="9525">
                      <a:noFill/>
                    </a:ln>
                  </pic:spPr>
                </pic:pic>
              </a:graphicData>
            </a:graphic>
          </wp:inline>
        </w:drawing>
      </w:r>
    </w:p>
    <w:p>
      <w:pPr>
        <w:numPr>
          <w:ilvl w:val="0"/>
          <w:numId w:val="0"/>
        </w:numPr>
        <w:jc w:val="center"/>
      </w:pPr>
    </w:p>
    <w:p>
      <w:pPr>
        <w:numPr>
          <w:ilvl w:val="0"/>
          <w:numId w:val="0"/>
        </w:numPr>
        <w:jc w:val="center"/>
      </w:pPr>
    </w:p>
    <w:p>
      <w:pPr>
        <w:numPr>
          <w:ilvl w:val="0"/>
          <w:numId w:val="0"/>
        </w:numPr>
        <w:jc w:val="center"/>
      </w:pPr>
      <w:r>
        <w:drawing>
          <wp:inline distT="0" distB="0" distL="114300" distR="114300">
            <wp:extent cx="5273675" cy="4264660"/>
            <wp:effectExtent l="0" t="0" r="3175" b="2540"/>
            <wp:docPr id="6"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
                    <pic:cNvPicPr>
                      <a:picLocks noChangeAspect="1"/>
                    </pic:cNvPicPr>
                  </pic:nvPicPr>
                  <pic:blipFill>
                    <a:blip r:embed="rId13"/>
                    <a:stretch>
                      <a:fillRect/>
                    </a:stretch>
                  </pic:blipFill>
                  <pic:spPr>
                    <a:xfrm>
                      <a:off x="0" y="0"/>
                      <a:ext cx="5273675" cy="4264660"/>
                    </a:xfrm>
                    <a:prstGeom prst="rect">
                      <a:avLst/>
                    </a:prstGeom>
                    <a:noFill/>
                    <a:ln w="9525">
                      <a:noFill/>
                    </a:ln>
                  </pic:spPr>
                </pic:pic>
              </a:graphicData>
            </a:graphic>
          </wp:inline>
        </w:drawing>
      </w:r>
    </w:p>
    <w:p>
      <w:pPr>
        <w:numPr>
          <w:ilvl w:val="0"/>
          <w:numId w:val="0"/>
        </w:numPr>
        <w:jc w:val="center"/>
        <w:rPr>
          <w:rFonts w:hint="eastAsia"/>
          <w:lang w:val="en-US" w:eastAsia="zh-CN"/>
        </w:rPr>
      </w:pPr>
    </w:p>
    <w:p>
      <w:pPr>
        <w:numPr>
          <w:ilvl w:val="0"/>
          <w:numId w:val="3"/>
        </w:numPr>
        <w:jc w:val="both"/>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小车运动控制函数：</w:t>
      </w:r>
    </w:p>
    <w:p>
      <w:pPr>
        <w:numPr>
          <w:ilvl w:val="0"/>
          <w:numId w:val="0"/>
        </w:numPr>
        <w:jc w:val="both"/>
      </w:pPr>
      <w:r>
        <w:drawing>
          <wp:inline distT="0" distB="0" distL="114300" distR="114300">
            <wp:extent cx="4733290" cy="3837940"/>
            <wp:effectExtent l="0" t="0" r="10160" b="10160"/>
            <wp:docPr id="9"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4"/>
                    <pic:cNvPicPr>
                      <a:picLocks noChangeAspect="1"/>
                    </pic:cNvPicPr>
                  </pic:nvPicPr>
                  <pic:blipFill>
                    <a:blip r:embed="rId14"/>
                    <a:stretch>
                      <a:fillRect/>
                    </a:stretch>
                  </pic:blipFill>
                  <pic:spPr>
                    <a:xfrm>
                      <a:off x="0" y="0"/>
                      <a:ext cx="4733290" cy="3837940"/>
                    </a:xfrm>
                    <a:prstGeom prst="rect">
                      <a:avLst/>
                    </a:prstGeom>
                    <a:noFill/>
                    <a:ln w="9525">
                      <a:noFill/>
                    </a:ln>
                  </pic:spPr>
                </pic:pic>
              </a:graphicData>
            </a:graphic>
          </wp:inline>
        </w:drawing>
      </w:r>
    </w:p>
    <w:p>
      <w:pPr>
        <w:jc w:val="left"/>
      </w:pPr>
      <w:r>
        <w:drawing>
          <wp:inline distT="0" distB="0" distL="114300" distR="114300">
            <wp:extent cx="4228465" cy="4190365"/>
            <wp:effectExtent l="0" t="0" r="635" b="635"/>
            <wp:docPr id="1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2"/>
                    <pic:cNvPicPr>
                      <a:picLocks noChangeAspect="1"/>
                    </pic:cNvPicPr>
                  </pic:nvPicPr>
                  <pic:blipFill>
                    <a:blip r:embed="rId15"/>
                    <a:stretch>
                      <a:fillRect/>
                    </a:stretch>
                  </pic:blipFill>
                  <pic:spPr>
                    <a:xfrm>
                      <a:off x="0" y="0"/>
                      <a:ext cx="4228465" cy="4190365"/>
                    </a:xfrm>
                    <a:prstGeom prst="rect">
                      <a:avLst/>
                    </a:prstGeom>
                    <a:noFill/>
                    <a:ln w="9525">
                      <a:noFill/>
                    </a:ln>
                  </pic:spPr>
                </pic:pic>
              </a:graphicData>
            </a:graphic>
          </wp:inline>
        </w:drawing>
      </w:r>
    </w:p>
    <w:p>
      <w:pPr>
        <w:jc w:val="left"/>
      </w:pPr>
    </w:p>
    <w:p>
      <w:pPr>
        <w:jc w:val="left"/>
      </w:pPr>
      <w:r>
        <w:drawing>
          <wp:inline distT="0" distB="0" distL="114300" distR="114300">
            <wp:extent cx="4599940" cy="4914265"/>
            <wp:effectExtent l="0" t="0" r="10160" b="635"/>
            <wp:docPr id="12"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3"/>
                    <pic:cNvPicPr>
                      <a:picLocks noChangeAspect="1"/>
                    </pic:cNvPicPr>
                  </pic:nvPicPr>
                  <pic:blipFill>
                    <a:blip r:embed="rId16"/>
                    <a:stretch>
                      <a:fillRect/>
                    </a:stretch>
                  </pic:blipFill>
                  <pic:spPr>
                    <a:xfrm>
                      <a:off x="0" y="0"/>
                      <a:ext cx="4599940" cy="4914265"/>
                    </a:xfrm>
                    <a:prstGeom prst="rect">
                      <a:avLst/>
                    </a:prstGeom>
                    <a:noFill/>
                    <a:ln w="9525">
                      <a:noFill/>
                    </a:ln>
                  </pic:spPr>
                </pic:pic>
              </a:graphicData>
            </a:graphic>
          </wp:inline>
        </w:drawing>
      </w:r>
    </w:p>
    <w:p>
      <w:pPr>
        <w:jc w:val="left"/>
      </w:pPr>
    </w:p>
    <w:p>
      <w:pPr>
        <w:jc w:val="left"/>
      </w:pPr>
      <w:r>
        <w:drawing>
          <wp:inline distT="0" distB="0" distL="114300" distR="114300">
            <wp:extent cx="4561840" cy="4828540"/>
            <wp:effectExtent l="0" t="0" r="10160" b="10160"/>
            <wp:docPr id="13"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4"/>
                    <pic:cNvPicPr>
                      <a:picLocks noChangeAspect="1"/>
                    </pic:cNvPicPr>
                  </pic:nvPicPr>
                  <pic:blipFill>
                    <a:blip r:embed="rId17"/>
                    <a:stretch>
                      <a:fillRect/>
                    </a:stretch>
                  </pic:blipFill>
                  <pic:spPr>
                    <a:xfrm>
                      <a:off x="0" y="0"/>
                      <a:ext cx="4561840" cy="4828540"/>
                    </a:xfrm>
                    <a:prstGeom prst="rect">
                      <a:avLst/>
                    </a:prstGeom>
                    <a:noFill/>
                    <a:ln w="9525">
                      <a:noFill/>
                    </a:ln>
                  </pic:spPr>
                </pic:pic>
              </a:graphicData>
            </a:graphic>
          </wp:inline>
        </w:drawing>
      </w:r>
    </w:p>
    <w:p>
      <w:pPr>
        <w:jc w:val="left"/>
      </w:pPr>
    </w:p>
    <w:p>
      <w:pPr>
        <w:jc w:val="left"/>
      </w:pPr>
      <w:r>
        <w:drawing>
          <wp:inline distT="0" distB="0" distL="114300" distR="114300">
            <wp:extent cx="4685665" cy="4819015"/>
            <wp:effectExtent l="0" t="0" r="635" b="635"/>
            <wp:docPr id="14"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5"/>
                    <pic:cNvPicPr>
                      <a:picLocks noChangeAspect="1"/>
                    </pic:cNvPicPr>
                  </pic:nvPicPr>
                  <pic:blipFill>
                    <a:blip r:embed="rId18"/>
                    <a:stretch>
                      <a:fillRect/>
                    </a:stretch>
                  </pic:blipFill>
                  <pic:spPr>
                    <a:xfrm>
                      <a:off x="0" y="0"/>
                      <a:ext cx="4685665" cy="4819015"/>
                    </a:xfrm>
                    <a:prstGeom prst="rect">
                      <a:avLst/>
                    </a:prstGeom>
                    <a:noFill/>
                    <a:ln w="9525">
                      <a:noFill/>
                    </a:ln>
                  </pic:spPr>
                </pic:pic>
              </a:graphicData>
            </a:graphic>
          </wp:inline>
        </w:drawing>
      </w:r>
    </w:p>
    <w:p>
      <w:pPr>
        <w:jc w:val="left"/>
      </w:pPr>
    </w:p>
    <w:p>
      <w:pPr>
        <w:jc w:val="left"/>
      </w:pPr>
      <w:r>
        <w:drawing>
          <wp:inline distT="0" distB="0" distL="114300" distR="114300">
            <wp:extent cx="4618990" cy="4952365"/>
            <wp:effectExtent l="0" t="0" r="10160" b="635"/>
            <wp:docPr id="15"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6"/>
                    <pic:cNvPicPr>
                      <a:picLocks noChangeAspect="1"/>
                    </pic:cNvPicPr>
                  </pic:nvPicPr>
                  <pic:blipFill>
                    <a:blip r:embed="rId19"/>
                    <a:stretch>
                      <a:fillRect/>
                    </a:stretch>
                  </pic:blipFill>
                  <pic:spPr>
                    <a:xfrm>
                      <a:off x="0" y="0"/>
                      <a:ext cx="4618990" cy="4952365"/>
                    </a:xfrm>
                    <a:prstGeom prst="rect">
                      <a:avLst/>
                    </a:prstGeom>
                    <a:noFill/>
                    <a:ln w="9525">
                      <a:noFill/>
                    </a:ln>
                  </pic:spPr>
                </pic:pic>
              </a:graphicData>
            </a:graphic>
          </wp:inline>
        </w:drawing>
      </w:r>
    </w:p>
    <w:p>
      <w:pPr>
        <w:jc w:val="left"/>
      </w:pPr>
    </w:p>
    <w:p>
      <w:pPr>
        <w:numPr>
          <w:ilvl w:val="0"/>
          <w:numId w:val="0"/>
        </w:numPr>
        <w:jc w:val="both"/>
      </w:pPr>
      <w:r>
        <w:drawing>
          <wp:inline distT="0" distB="0" distL="114300" distR="114300">
            <wp:extent cx="4390390" cy="4866640"/>
            <wp:effectExtent l="0" t="0" r="10160" b="10160"/>
            <wp:docPr id="16"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7"/>
                    <pic:cNvPicPr>
                      <a:picLocks noChangeAspect="1"/>
                    </pic:cNvPicPr>
                  </pic:nvPicPr>
                  <pic:blipFill>
                    <a:blip r:embed="rId20"/>
                    <a:stretch>
                      <a:fillRect/>
                    </a:stretch>
                  </pic:blipFill>
                  <pic:spPr>
                    <a:xfrm>
                      <a:off x="0" y="0"/>
                      <a:ext cx="4390390" cy="4866640"/>
                    </a:xfrm>
                    <a:prstGeom prst="rect">
                      <a:avLst/>
                    </a:prstGeom>
                    <a:noFill/>
                    <a:ln w="9525">
                      <a:noFill/>
                    </a:ln>
                  </pic:spPr>
                </pic:pic>
              </a:graphicData>
            </a:graphic>
          </wp:inline>
        </w:drawing>
      </w:r>
    </w:p>
    <w:p>
      <w:pPr>
        <w:numPr>
          <w:ilvl w:val="0"/>
          <w:numId w:val="0"/>
        </w:numPr>
        <w:jc w:val="both"/>
      </w:pPr>
    </w:p>
    <w:p>
      <w:pPr>
        <w:numPr>
          <w:ilvl w:val="0"/>
          <w:numId w:val="0"/>
        </w:numPr>
        <w:jc w:val="both"/>
      </w:pPr>
    </w:p>
    <w:p>
      <w:pPr>
        <w:numPr>
          <w:ilvl w:val="0"/>
          <w:numId w:val="0"/>
        </w:numPr>
        <w:jc w:val="both"/>
        <w:rPr>
          <w:rFonts w:hint="eastAsia"/>
          <w:lang w:val="en-US" w:eastAsia="zh-CN"/>
        </w:rPr>
      </w:pPr>
    </w:p>
    <w:p>
      <w:pPr>
        <w:numPr>
          <w:ilvl w:val="0"/>
          <w:numId w:val="3"/>
        </w:numPr>
        <w:jc w:val="left"/>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产生PWM函数：</w:t>
      </w:r>
    </w:p>
    <w:p>
      <w:pPr>
        <w:numPr>
          <w:ilvl w:val="0"/>
          <w:numId w:val="0"/>
        </w:numPr>
        <w:jc w:val="left"/>
        <w:rPr>
          <w:rFonts w:hint="eastAsia" w:asciiTheme="minorEastAsia" w:hAnsiTheme="minorEastAsia" w:eastAsiaTheme="minorEastAsia" w:cstheme="minorEastAsia"/>
          <w:sz w:val="24"/>
          <w:szCs w:val="28"/>
          <w:lang w:val="en-US" w:eastAsia="zh-CN"/>
        </w:rPr>
      </w:pPr>
      <w:r>
        <w:drawing>
          <wp:inline distT="0" distB="0" distL="114300" distR="114300">
            <wp:extent cx="4571365" cy="2990215"/>
            <wp:effectExtent l="0" t="0" r="635" b="635"/>
            <wp:docPr id="10"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5"/>
                    <pic:cNvPicPr>
                      <a:picLocks noChangeAspect="1"/>
                    </pic:cNvPicPr>
                  </pic:nvPicPr>
                  <pic:blipFill>
                    <a:blip r:embed="rId21"/>
                    <a:stretch>
                      <a:fillRect/>
                    </a:stretch>
                  </pic:blipFill>
                  <pic:spPr>
                    <a:xfrm>
                      <a:off x="0" y="0"/>
                      <a:ext cx="4571365" cy="2990215"/>
                    </a:xfrm>
                    <a:prstGeom prst="rect">
                      <a:avLst/>
                    </a:prstGeom>
                    <a:noFill/>
                    <a:ln w="9525">
                      <a:noFill/>
                    </a:ln>
                  </pic:spPr>
                </pic:pic>
              </a:graphicData>
            </a:graphic>
          </wp:inline>
        </w:drawing>
      </w:r>
    </w:p>
    <w:p>
      <w:pPr>
        <w:jc w:val="left"/>
      </w:pPr>
      <w:r>
        <w:rPr>
          <w:rFonts w:hint="eastAsia" w:asciiTheme="minorEastAsia" w:hAnsiTheme="minorEastAsia" w:cstheme="minorEastAsia"/>
          <w:sz w:val="24"/>
          <w:szCs w:val="28"/>
          <w:lang w:val="en-US" w:eastAsia="zh-CN"/>
        </w:rPr>
        <w:t>5，主函数</w:t>
      </w:r>
    </w:p>
    <w:p>
      <w:r>
        <w:drawing>
          <wp:inline distT="0" distB="0" distL="114300" distR="114300">
            <wp:extent cx="4628515" cy="5038090"/>
            <wp:effectExtent l="0" t="0" r="635" b="10160"/>
            <wp:docPr id="1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
                    <pic:cNvPicPr>
                      <a:picLocks noChangeAspect="1"/>
                    </pic:cNvPicPr>
                  </pic:nvPicPr>
                  <pic:blipFill>
                    <a:blip r:embed="rId22"/>
                    <a:stretch>
                      <a:fillRect/>
                    </a:stretch>
                  </pic:blipFill>
                  <pic:spPr>
                    <a:xfrm>
                      <a:off x="0" y="0"/>
                      <a:ext cx="4628515" cy="5038090"/>
                    </a:xfrm>
                    <a:prstGeom prst="rect">
                      <a:avLst/>
                    </a:prstGeom>
                    <a:noFill/>
                    <a:ln w="9525">
                      <a:noFill/>
                    </a:ln>
                  </pic:spPr>
                </pic:pic>
              </a:graphicData>
            </a:graphic>
          </wp:inline>
        </w:drawing>
      </w:r>
    </w:p>
    <w:p/>
    <w:p>
      <w:pPr>
        <w:numPr>
          <w:ilvl w:val="0"/>
          <w:numId w:val="0"/>
        </w:numPr>
        <w:jc w:val="left"/>
        <w:rPr>
          <w:rFonts w:hint="eastAsia"/>
          <w:color w:val="4472C4" w:themeColor="accent5"/>
          <w:sz w:val="24"/>
          <w:lang w:val="en-US" w:eastAsia="zh-CN"/>
          <w14:textFill>
            <w14:solidFill>
              <w14:schemeClr w14:val="accent5"/>
            </w14:solidFill>
          </w14:textFill>
        </w:rPr>
      </w:pPr>
    </w:p>
    <w:p>
      <w:pPr>
        <w:rPr>
          <w:rFonts w:hint="eastAsia"/>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等线 Light">
    <w:altName w:val="宋体"/>
    <w:panose1 w:val="02010600030101010101"/>
    <w:charset w:val="86"/>
    <w:family w:val="auto"/>
    <w:pitch w:val="default"/>
    <w:sig w:usb0="00000000" w:usb1="00000000" w:usb2="00000016" w:usb3="00000000" w:csb0="0004000F" w:csb1="00000000"/>
  </w:font>
  <w:font w:name="楷体">
    <w:panose1 w:val="02010609060101010101"/>
    <w:charset w:val="86"/>
    <w:family w:val="auto"/>
    <w:pitch w:val="default"/>
    <w:sig w:usb0="800002BF" w:usb1="38CF7CFA" w:usb2="00000016" w:usb3="00000000" w:csb0="00040001" w:csb1="00000000"/>
  </w:font>
  <w:font w:name="微软雅黑 Light">
    <w:altName w:val="黑体"/>
    <w:panose1 w:val="020B0502040204020203"/>
    <w:charset w:val="86"/>
    <w:family w:val="auto"/>
    <w:pitch w:val="default"/>
    <w:sig w:usb0="00000000" w:usb1="00000000" w:usb2="00000016" w:usb3="00000000" w:csb0="0004001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auto"/>
    <w:pitch w:val="default"/>
    <w:sig w:usb0="A00002EF" w:usb1="4000207B" w:usb2="00000000" w:usb3="00000000" w:csb0="2000019F" w:csb1="00000000"/>
  </w:font>
  <w:font w:name="Microsoft JhengHei Light">
    <w:altName w:val="Microsoft JhengHei"/>
    <w:panose1 w:val="020B0304030504040204"/>
    <w:charset w:val="88"/>
    <w:family w:val="auto"/>
    <w:pitch w:val="default"/>
    <w:sig w:usb0="00000000" w:usb1="00000000" w:usb2="00000016" w:usb3="00000000" w:csb0="00100009" w:csb1="00000000"/>
  </w:font>
  <w:font w:name="Malgun Gothic">
    <w:panose1 w:val="020B0503020000020004"/>
    <w:charset w:val="81"/>
    <w:family w:val="auto"/>
    <w:pitch w:val="default"/>
    <w:sig w:usb0="900002AF" w:usb1="01D77CFB" w:usb2="00000012" w:usb3="00000000" w:csb0="00080001" w:csb1="00000000"/>
  </w:font>
  <w:font w:name="Microsoft JhengHei">
    <w:panose1 w:val="020B0604030504040204"/>
    <w:charset w:val="88"/>
    <w:family w:val="auto"/>
    <w:pitch w:val="default"/>
    <w:sig w:usb0="00000087" w:usb1="28AF4000" w:usb2="00000016" w:usb3="00000000" w:csb0="00100009" w:csb1="00000000"/>
  </w:font>
  <w:font w:name="Malgun Gothic Semilight">
    <w:altName w:val="宋体"/>
    <w:panose1 w:val="020B0502040204020203"/>
    <w:charset w:val="86"/>
    <w:family w:val="auto"/>
    <w:pitch w:val="default"/>
    <w:sig w:usb0="00000000" w:usb1="00000000" w:usb2="00000012" w:usb3="00000000" w:csb0="203E01BD" w:csb1="D7FF0000"/>
  </w:font>
  <w:font w:name="等线">
    <w:altName w:val="宋体"/>
    <w:panose1 w:val="02010600030101010101"/>
    <w:charset w:val="86"/>
    <w:family w:val="auto"/>
    <w:pitch w:val="default"/>
    <w:sig w:usb0="00000000" w:usb1="00000000" w:usb2="00000016" w:usb3="00000000" w:csb0="0004000F" w:csb1="00000000"/>
  </w:font>
  <w:font w:name="新宋体">
    <w:panose1 w:val="02010609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0"/>
    <w:family w:val="auto"/>
    <w:pitch w:val="default"/>
    <w:sig w:usb0="00000000" w:usb1="00000000" w:usb2="00000000" w:usb3="00000000" w:csb0="80000000" w:csb1="00000000"/>
  </w:font>
  <w:font w:name="Arial">
    <w:panose1 w:val="020B0604020202020204"/>
    <w:charset w:val="00"/>
    <w:family w:val="swiss"/>
    <w:pitch w:val="default"/>
    <w:sig w:usb0="E0002AFF" w:usb1="C0007843" w:usb2="00000009" w:usb3="00000000" w:csb0="400001FF" w:csb1="FFFF0000"/>
  </w:font>
  <w:font w:name="华文中宋">
    <w:altName w:val="宋体"/>
    <w:panose1 w:val="02010600040101010101"/>
    <w:charset w:val="86"/>
    <w:family w:val="auto"/>
    <w:pitch w:val="default"/>
    <w:sig w:usb0="00000000" w:usb1="00000000" w:usb2="00000000" w:usb3="00000000" w:csb0="0004009F" w:csb1="DFD70000"/>
  </w:font>
  <w:font w:name="叶根友毛笔行书2.0版">
    <w:panose1 w:val="02010601030101010101"/>
    <w:charset w:val="86"/>
    <w:family w:val="auto"/>
    <w:pitch w:val="default"/>
    <w:sig w:usb0="00000001" w:usb1="080E0000" w:usb2="00000000" w:usb3="00000000" w:csb0="00040000" w:csb1="00000000"/>
  </w:font>
  <w:font w:name="华文仿宋">
    <w:altName w:val="仿宋"/>
    <w:panose1 w:val="02010600040101010101"/>
    <w:charset w:val="86"/>
    <w:family w:val="auto"/>
    <w:pitch w:val="default"/>
    <w:sig w:usb0="00000000" w:usb1="00000000" w:usb2="00000000" w:usb3="00000000" w:csb0="0004009F" w:csb1="DFD70000"/>
  </w:font>
  <w:font w:name="华文彩云">
    <w:altName w:val="微软雅黑"/>
    <w:panose1 w:val="02010800040101010101"/>
    <w:charset w:val="86"/>
    <w:family w:val="auto"/>
    <w:pitch w:val="default"/>
    <w:sig w:usb0="00000000" w:usb1="00000000" w:usb2="00000000" w:usb3="00000000" w:csb0="00040000" w:csb1="00000000"/>
  </w:font>
  <w:font w:name="华文新魏">
    <w:altName w:val="宋体"/>
    <w:panose1 w:val="02010800040101010101"/>
    <w:charset w:val="86"/>
    <w:family w:val="auto"/>
    <w:pitch w:val="default"/>
    <w:sig w:usb0="00000000" w:usb1="00000000" w:usb2="00000000" w:usb3="00000000" w:csb0="00040000" w:csb1="00000000"/>
  </w:font>
  <w:font w:name="Monaco">
    <w:altName w:val="Courier New"/>
    <w:panose1 w:val="00000000000000000000"/>
    <w:charset w:val="00"/>
    <w:family w:val="auto"/>
    <w:pitch w:val="default"/>
    <w:sig w:usb0="00000000" w:usb1="00000000" w:usb2="00000000" w:usb3="00000000" w:csb0="00000000" w:csb1="00000000"/>
  </w:font>
  <w:font w:name="Courier New">
    <w:panose1 w:val="02070309020205020404"/>
    <w:charset w:val="00"/>
    <w:family w:val="auto"/>
    <w:pitch w:val="default"/>
    <w:sig w:usb0="E0002AFF" w:usb1="C0007843" w:usb2="00000009" w:usb3="00000000" w:csb0="400001FF" w:csb1="FFFF0000"/>
  </w:font>
  <w:font w:name="宋体-方正超大字符集">
    <w:altName w:val="宋体"/>
    <w:panose1 w:val="03000509000000000000"/>
    <w:charset w:val="86"/>
    <w:family w:val="auto"/>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E5D797"/>
    <w:multiLevelType w:val="singleLevel"/>
    <w:tmpl w:val="59E5D797"/>
    <w:lvl w:ilvl="0" w:tentative="0">
      <w:start w:val="1"/>
      <w:numFmt w:val="decimal"/>
      <w:suff w:val="nothing"/>
      <w:lvlText w:val="（%1）"/>
      <w:lvlJc w:val="left"/>
    </w:lvl>
  </w:abstractNum>
  <w:abstractNum w:abstractNumId="1">
    <w:nsid w:val="5A0998E0"/>
    <w:multiLevelType w:val="singleLevel"/>
    <w:tmpl w:val="5A0998E0"/>
    <w:lvl w:ilvl="0" w:tentative="0">
      <w:start w:val="2"/>
      <w:numFmt w:val="decimal"/>
      <w:lvlText w:val="%1."/>
      <w:lvlJc w:val="left"/>
      <w:pPr>
        <w:tabs>
          <w:tab w:val="left" w:pos="312"/>
        </w:tabs>
      </w:pPr>
    </w:lvl>
  </w:abstractNum>
  <w:abstractNum w:abstractNumId="2">
    <w:nsid w:val="5A09B801"/>
    <w:multiLevelType w:val="singleLevel"/>
    <w:tmpl w:val="5A09B801"/>
    <w:lvl w:ilvl="0" w:tentative="0">
      <w:start w:val="3"/>
      <w:numFmt w:val="decimal"/>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003491"/>
    <w:rsid w:val="009652F4"/>
    <w:rsid w:val="00D034B7"/>
    <w:rsid w:val="00DA5628"/>
    <w:rsid w:val="012922D9"/>
    <w:rsid w:val="01BA00DF"/>
    <w:rsid w:val="01E20D0A"/>
    <w:rsid w:val="02FE350C"/>
    <w:rsid w:val="033B1FA1"/>
    <w:rsid w:val="03EE3BE6"/>
    <w:rsid w:val="0419062E"/>
    <w:rsid w:val="045A3B6F"/>
    <w:rsid w:val="046F6717"/>
    <w:rsid w:val="048770FE"/>
    <w:rsid w:val="04942F30"/>
    <w:rsid w:val="049D7ECC"/>
    <w:rsid w:val="04CB0903"/>
    <w:rsid w:val="04D14D34"/>
    <w:rsid w:val="05AE2DE7"/>
    <w:rsid w:val="05D87576"/>
    <w:rsid w:val="06241960"/>
    <w:rsid w:val="066A0ADD"/>
    <w:rsid w:val="06A64F79"/>
    <w:rsid w:val="0707649E"/>
    <w:rsid w:val="07292D9E"/>
    <w:rsid w:val="07BE1B47"/>
    <w:rsid w:val="083F66A2"/>
    <w:rsid w:val="08594AB6"/>
    <w:rsid w:val="095828D6"/>
    <w:rsid w:val="09E51F7B"/>
    <w:rsid w:val="0A363F9B"/>
    <w:rsid w:val="0A58427A"/>
    <w:rsid w:val="0A7201A2"/>
    <w:rsid w:val="0AE27B8B"/>
    <w:rsid w:val="0AF22A38"/>
    <w:rsid w:val="0B2625DD"/>
    <w:rsid w:val="0B84796F"/>
    <w:rsid w:val="0C143696"/>
    <w:rsid w:val="0C2F755F"/>
    <w:rsid w:val="0C54147B"/>
    <w:rsid w:val="0C8D3390"/>
    <w:rsid w:val="0CD83FA9"/>
    <w:rsid w:val="0E882C35"/>
    <w:rsid w:val="0F1A3901"/>
    <w:rsid w:val="0FAE1387"/>
    <w:rsid w:val="0FBE0D64"/>
    <w:rsid w:val="10002EE9"/>
    <w:rsid w:val="103A0458"/>
    <w:rsid w:val="10732864"/>
    <w:rsid w:val="10DF3B3F"/>
    <w:rsid w:val="10E10BFE"/>
    <w:rsid w:val="123A697E"/>
    <w:rsid w:val="13124A23"/>
    <w:rsid w:val="14932D55"/>
    <w:rsid w:val="155239D9"/>
    <w:rsid w:val="157362A4"/>
    <w:rsid w:val="15CB4E6F"/>
    <w:rsid w:val="163B15E1"/>
    <w:rsid w:val="1649189B"/>
    <w:rsid w:val="16913084"/>
    <w:rsid w:val="169C4D79"/>
    <w:rsid w:val="16BA2C02"/>
    <w:rsid w:val="16D6116F"/>
    <w:rsid w:val="17967C3E"/>
    <w:rsid w:val="183F4EF1"/>
    <w:rsid w:val="18992DD7"/>
    <w:rsid w:val="19125E02"/>
    <w:rsid w:val="198E0F35"/>
    <w:rsid w:val="1A4A18CD"/>
    <w:rsid w:val="1A69517E"/>
    <w:rsid w:val="1B8A51BE"/>
    <w:rsid w:val="1D271E4E"/>
    <w:rsid w:val="1D4D1A8D"/>
    <w:rsid w:val="1D940FBA"/>
    <w:rsid w:val="1DA15287"/>
    <w:rsid w:val="1E5D1878"/>
    <w:rsid w:val="1E5F6688"/>
    <w:rsid w:val="1EC31A12"/>
    <w:rsid w:val="1EE95E66"/>
    <w:rsid w:val="1F173C70"/>
    <w:rsid w:val="1F69552E"/>
    <w:rsid w:val="1FCC1BCF"/>
    <w:rsid w:val="212D71D2"/>
    <w:rsid w:val="22764ABA"/>
    <w:rsid w:val="227970E6"/>
    <w:rsid w:val="229F3DE6"/>
    <w:rsid w:val="22B665FD"/>
    <w:rsid w:val="22DF5B8B"/>
    <w:rsid w:val="230D44F0"/>
    <w:rsid w:val="23296873"/>
    <w:rsid w:val="235A7047"/>
    <w:rsid w:val="24826C64"/>
    <w:rsid w:val="249B0E14"/>
    <w:rsid w:val="260C236B"/>
    <w:rsid w:val="26DF1934"/>
    <w:rsid w:val="27057702"/>
    <w:rsid w:val="27D72B70"/>
    <w:rsid w:val="27DD6D00"/>
    <w:rsid w:val="27FF04C4"/>
    <w:rsid w:val="28C87442"/>
    <w:rsid w:val="290534B5"/>
    <w:rsid w:val="29A21154"/>
    <w:rsid w:val="29E571AF"/>
    <w:rsid w:val="2ABC1A69"/>
    <w:rsid w:val="2B0D31D7"/>
    <w:rsid w:val="2B271B52"/>
    <w:rsid w:val="2B3C4619"/>
    <w:rsid w:val="2B627DBB"/>
    <w:rsid w:val="2B6A4FA6"/>
    <w:rsid w:val="2BE942D0"/>
    <w:rsid w:val="2BEA205E"/>
    <w:rsid w:val="2CB3619B"/>
    <w:rsid w:val="2CD60295"/>
    <w:rsid w:val="2DEF1BCF"/>
    <w:rsid w:val="2E5E432F"/>
    <w:rsid w:val="2E5F70D9"/>
    <w:rsid w:val="2E94118D"/>
    <w:rsid w:val="2FC70DC9"/>
    <w:rsid w:val="30215012"/>
    <w:rsid w:val="30555A29"/>
    <w:rsid w:val="30795235"/>
    <w:rsid w:val="31281237"/>
    <w:rsid w:val="32644292"/>
    <w:rsid w:val="3298285B"/>
    <w:rsid w:val="337168A8"/>
    <w:rsid w:val="33785453"/>
    <w:rsid w:val="35F526F8"/>
    <w:rsid w:val="36734A52"/>
    <w:rsid w:val="36D32C0A"/>
    <w:rsid w:val="37632B0B"/>
    <w:rsid w:val="37CA06DB"/>
    <w:rsid w:val="381900DD"/>
    <w:rsid w:val="381A63EA"/>
    <w:rsid w:val="383A335C"/>
    <w:rsid w:val="38857CB1"/>
    <w:rsid w:val="38FE4BE2"/>
    <w:rsid w:val="3A7B09C6"/>
    <w:rsid w:val="3A9C2B30"/>
    <w:rsid w:val="3B414EB7"/>
    <w:rsid w:val="3B5D7C0F"/>
    <w:rsid w:val="3BC15877"/>
    <w:rsid w:val="3C0C631B"/>
    <w:rsid w:val="3C221615"/>
    <w:rsid w:val="3D074C00"/>
    <w:rsid w:val="3E525884"/>
    <w:rsid w:val="3EAD43A4"/>
    <w:rsid w:val="3F085B4E"/>
    <w:rsid w:val="3FAF15C8"/>
    <w:rsid w:val="41592CCD"/>
    <w:rsid w:val="42BD2CA8"/>
    <w:rsid w:val="42C60672"/>
    <w:rsid w:val="43292E27"/>
    <w:rsid w:val="43337556"/>
    <w:rsid w:val="435B1C1F"/>
    <w:rsid w:val="448974A4"/>
    <w:rsid w:val="44DB77B5"/>
    <w:rsid w:val="44E17832"/>
    <w:rsid w:val="453C4538"/>
    <w:rsid w:val="45516ED4"/>
    <w:rsid w:val="45BD5B76"/>
    <w:rsid w:val="45E5599C"/>
    <w:rsid w:val="461C6B5A"/>
    <w:rsid w:val="468675F9"/>
    <w:rsid w:val="46CE0216"/>
    <w:rsid w:val="47917000"/>
    <w:rsid w:val="47BC651F"/>
    <w:rsid w:val="488F0CA5"/>
    <w:rsid w:val="49427F49"/>
    <w:rsid w:val="4951256C"/>
    <w:rsid w:val="49C569DC"/>
    <w:rsid w:val="49EC13C9"/>
    <w:rsid w:val="4A656B25"/>
    <w:rsid w:val="4A9B007F"/>
    <w:rsid w:val="4AE22864"/>
    <w:rsid w:val="4B170E28"/>
    <w:rsid w:val="4B257AD5"/>
    <w:rsid w:val="4B5574D3"/>
    <w:rsid w:val="4C204FBD"/>
    <w:rsid w:val="4C5338A9"/>
    <w:rsid w:val="4CEE62B2"/>
    <w:rsid w:val="4D094A4E"/>
    <w:rsid w:val="4D0D6B97"/>
    <w:rsid w:val="4D164784"/>
    <w:rsid w:val="4D4F1E03"/>
    <w:rsid w:val="4DF9255F"/>
    <w:rsid w:val="4ECC1799"/>
    <w:rsid w:val="4EFC2133"/>
    <w:rsid w:val="4F015835"/>
    <w:rsid w:val="4F157631"/>
    <w:rsid w:val="4F281CE5"/>
    <w:rsid w:val="4F2D1BAF"/>
    <w:rsid w:val="4F967F7E"/>
    <w:rsid w:val="505002CF"/>
    <w:rsid w:val="505048DC"/>
    <w:rsid w:val="51633989"/>
    <w:rsid w:val="51A20B08"/>
    <w:rsid w:val="51C4558C"/>
    <w:rsid w:val="525B6F22"/>
    <w:rsid w:val="534C6BAB"/>
    <w:rsid w:val="537A33F3"/>
    <w:rsid w:val="540F33FB"/>
    <w:rsid w:val="549B19FE"/>
    <w:rsid w:val="554601F6"/>
    <w:rsid w:val="554A46DB"/>
    <w:rsid w:val="55E72936"/>
    <w:rsid w:val="55F52ACE"/>
    <w:rsid w:val="566850B4"/>
    <w:rsid w:val="56DC0D9A"/>
    <w:rsid w:val="57DF12DD"/>
    <w:rsid w:val="57F32284"/>
    <w:rsid w:val="58125028"/>
    <w:rsid w:val="585A7A5B"/>
    <w:rsid w:val="58973FBA"/>
    <w:rsid w:val="58A26C88"/>
    <w:rsid w:val="58FB138B"/>
    <w:rsid w:val="59E54730"/>
    <w:rsid w:val="5A0822BD"/>
    <w:rsid w:val="5A5A54F7"/>
    <w:rsid w:val="5AE37D79"/>
    <w:rsid w:val="5B1203D5"/>
    <w:rsid w:val="5B1A4199"/>
    <w:rsid w:val="5BC906E2"/>
    <w:rsid w:val="5BD35D45"/>
    <w:rsid w:val="5BD75D9C"/>
    <w:rsid w:val="5C42357F"/>
    <w:rsid w:val="5CD248B2"/>
    <w:rsid w:val="5D592B00"/>
    <w:rsid w:val="5E687F1F"/>
    <w:rsid w:val="5EAA08F9"/>
    <w:rsid w:val="5ECC362B"/>
    <w:rsid w:val="5FCF3800"/>
    <w:rsid w:val="5FD4490B"/>
    <w:rsid w:val="60004544"/>
    <w:rsid w:val="600C41C5"/>
    <w:rsid w:val="601C3961"/>
    <w:rsid w:val="60323EB2"/>
    <w:rsid w:val="606C24AD"/>
    <w:rsid w:val="60F227E5"/>
    <w:rsid w:val="61021C5C"/>
    <w:rsid w:val="620C31DF"/>
    <w:rsid w:val="62BC03BB"/>
    <w:rsid w:val="62E86CEB"/>
    <w:rsid w:val="641421C4"/>
    <w:rsid w:val="64337D78"/>
    <w:rsid w:val="64EE4C1B"/>
    <w:rsid w:val="651E3A49"/>
    <w:rsid w:val="65EF2D6C"/>
    <w:rsid w:val="68D9609E"/>
    <w:rsid w:val="68DE2225"/>
    <w:rsid w:val="691737D6"/>
    <w:rsid w:val="69C8410A"/>
    <w:rsid w:val="69E027F8"/>
    <w:rsid w:val="6A1729A4"/>
    <w:rsid w:val="6B1D5473"/>
    <w:rsid w:val="6B4E6397"/>
    <w:rsid w:val="6C6B2423"/>
    <w:rsid w:val="6C921E28"/>
    <w:rsid w:val="6DC916F8"/>
    <w:rsid w:val="6DCA09FD"/>
    <w:rsid w:val="6E41234F"/>
    <w:rsid w:val="6E5A6DDA"/>
    <w:rsid w:val="6F807FE7"/>
    <w:rsid w:val="6FAD5D85"/>
    <w:rsid w:val="704A3957"/>
    <w:rsid w:val="70670218"/>
    <w:rsid w:val="708B62C3"/>
    <w:rsid w:val="709C7E4A"/>
    <w:rsid w:val="70EC37C5"/>
    <w:rsid w:val="722B0616"/>
    <w:rsid w:val="7234390C"/>
    <w:rsid w:val="72A75A2E"/>
    <w:rsid w:val="72BB356B"/>
    <w:rsid w:val="73F1495A"/>
    <w:rsid w:val="743D1527"/>
    <w:rsid w:val="74D66FBF"/>
    <w:rsid w:val="763F64A6"/>
    <w:rsid w:val="76665E58"/>
    <w:rsid w:val="77AA168A"/>
    <w:rsid w:val="77AE78E4"/>
    <w:rsid w:val="781F2F82"/>
    <w:rsid w:val="787C5902"/>
    <w:rsid w:val="791754D0"/>
    <w:rsid w:val="79A00614"/>
    <w:rsid w:val="7A054C58"/>
    <w:rsid w:val="7C887348"/>
    <w:rsid w:val="7CE87B07"/>
    <w:rsid w:val="7D1578B0"/>
    <w:rsid w:val="7E083793"/>
    <w:rsid w:val="7E1D14C1"/>
    <w:rsid w:val="7E1E7CB6"/>
    <w:rsid w:val="7F383690"/>
    <w:rsid w:val="7F3D145F"/>
    <w:rsid w:val="7F4633E8"/>
    <w:rsid w:val="7FF718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jpeg"/><Relationship Id="rId3" Type="http://schemas.openxmlformats.org/officeDocument/2006/relationships/theme" Target="theme/theme1.xml"/><Relationship Id="rId25" Type="http://schemas.openxmlformats.org/officeDocument/2006/relationships/fontTable" Target="fontTable.xml"/><Relationship Id="rId24" Type="http://schemas.openxmlformats.org/officeDocument/2006/relationships/numbering" Target="numbering.xml"/><Relationship Id="rId23" Type="http://schemas.openxmlformats.org/officeDocument/2006/relationships/customXml" Target="../customXml/item1.xml"/><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Office_10.1.0.6930_F1E327BC-269C-435d-A152-05C5408002CA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dc:creator>
  <cp:lastModifiedBy>Administrator</cp:lastModifiedBy>
  <dcterms:modified xsi:type="dcterms:W3CDTF">2017-11-21T08:36:44Z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