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OLE_LINK7"/>
      <w:bookmarkStart w:id="1" w:name="OLE_LINK8"/>
      <w:r>
        <w:rPr>
          <w:rFonts w:hint="eastAsia"/>
          <w:b/>
          <w:sz w:val="32"/>
        </w:rPr>
        <w:t>实验五：树莓派平台-------按键控制小车启动实验</w:t>
      </w:r>
    </w:p>
    <w:p>
      <w:pPr>
        <w:numPr>
          <w:ilvl w:val="0"/>
          <w:numId w:val="1"/>
        </w:numPr>
        <w:jc w:val="left"/>
        <w:rPr>
          <w:b/>
          <w:sz w:val="28"/>
        </w:rPr>
      </w:pPr>
      <w:bookmarkStart w:id="2" w:name="OLE_LINK6"/>
      <w:bookmarkStart w:id="3" w:name="OLE_LINK5"/>
      <w:r>
        <w:rPr>
          <w:rFonts w:hint="eastAsia"/>
          <w:b/>
          <w:sz w:val="28"/>
        </w:rPr>
        <w:t>实验前准备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drawing>
          <wp:inline distT="0" distB="0" distL="114300" distR="114300">
            <wp:extent cx="5270500" cy="3338830"/>
            <wp:effectExtent l="0" t="0" r="6350" b="13970"/>
            <wp:docPr id="15" name="图片 15" descr="2017-09-09_15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017-09-09_1539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     图1-1 树莓派主控板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>
      <w:pPr>
        <w:jc w:val="left"/>
        <w:rPr>
          <w:sz w:val="24"/>
        </w:rPr>
      </w:pPr>
    </w:p>
    <w:p>
      <w:pPr>
        <w:jc w:val="center"/>
        <w:rPr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809625" cy="914400"/>
            <wp:effectExtent l="0" t="0" r="9525" b="0"/>
            <wp:docPr id="2" name="图片 2" descr="2017-07-25_155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-07-25_1558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图1-2 按键开关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>
      <w:pPr>
        <w:numPr>
          <w:ilvl w:val="0"/>
          <w:numId w:val="2"/>
        </w:numPr>
        <w:jc w:val="left"/>
        <w:rPr>
          <w:b/>
          <w:sz w:val="28"/>
        </w:rPr>
      </w:pPr>
      <w:bookmarkStart w:id="4" w:name="OLE_LINK17"/>
      <w:bookmarkStart w:id="5" w:name="OLE_LINK16"/>
      <w:r>
        <w:rPr>
          <w:rFonts w:hint="eastAsia"/>
          <w:b/>
          <w:sz w:val="28"/>
        </w:rPr>
        <w:t>实验目的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ssh服务登录树莓派系统之后，编译运行按键控制小车启动实验后，按下KEY启动小车，小车会自动先前进1s，后退1s，左转2s，右转2s，原地左转3s，原地右转3s，接着停止0.5s。</w:t>
      </w:r>
    </w:p>
    <w:p>
      <w:pPr>
        <w:jc w:val="left"/>
        <w:rPr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3、实验原理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ab/>
      </w:r>
      <w:bookmarkEnd w:id="2"/>
      <w:bookmarkEnd w:id="3"/>
      <w:bookmarkEnd w:id="4"/>
      <w:bookmarkEnd w:id="5"/>
      <w:bookmarkStart w:id="6" w:name="OLE_LINK9"/>
      <w:bookmarkStart w:id="7" w:name="OLE_LINK10"/>
      <w:bookmarkStart w:id="8" w:name="OLE_LINK18"/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按键消抖：通常我们的按键开关一般都是机械弹性开关，当机械触点断开，闭合时，由于机械触点的弹性作用，一个按键开关子在闭合时不会马上就能稳定的接通，在断开时也不会一下子彻底断开，而是在闭合和断开时会伴随着一连串的抖动。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drawing>
          <wp:inline distT="0" distB="0" distL="114300" distR="114300">
            <wp:extent cx="3780790" cy="1790700"/>
            <wp:effectExtent l="0" t="0" r="10160" b="0"/>
            <wp:docPr id="3" name="图片 3" descr="2017-07-25_16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7-07-25_1607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 xml:space="preserve">                          图3-1 按键抖动状态图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抖动时间一般都是由按键的机械特性决定的，一般都会在10ms以内，为了确保程序对按键的一次闭合后一次断开只响应一次，必须进行按键的消抖处理，有硬件消抖和软件消抖。</w:t>
      </w:r>
    </w:p>
    <w:p>
      <w:pPr>
        <w:ind w:firstLine="480" w:firstLineChars="20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其中，软件消抖指的是检测出键闭合后执行一个延时程序,产生5ms～10ms的延时,让前沿抖动消失后再一次检测键的状态,如果仍保持闭合状态电平,则确认为真正有键按下。当检测到按键释放后,也要给5ms～10ms的延时,待后沿抖动消失后才能转入该键的处理程序。</w:t>
      </w:r>
    </w:p>
    <w:p>
      <w:pPr>
        <w:ind w:firstLine="480" w:firstLineChars="20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硬件消抖是在开关两段接一个0.1uf的电容。本次实验我们采取的是软件延时去抖。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4、实验步骤</w:t>
      </w:r>
    </w:p>
    <w:p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hint="eastAsia" w:asciiTheme="minorEastAsia" w:hAnsiTheme="minorEastAsia" w:cstheme="minorEastAsia"/>
          <w:bCs/>
          <w:sz w:val="24"/>
          <w:szCs w:val="21"/>
        </w:rPr>
        <w:t>4-1.看懂原理图</w:t>
      </w:r>
    </w:p>
    <w:p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hint="eastAsia" w:asciiTheme="minorEastAsia" w:hAnsiTheme="minorEastAsia" w:cstheme="minorEastAsia"/>
          <w:bCs/>
          <w:sz w:val="28"/>
        </w:rPr>
        <w:drawing>
          <wp:inline distT="0" distB="0" distL="114300" distR="114300">
            <wp:extent cx="5272405" cy="3870325"/>
            <wp:effectExtent l="0" t="0" r="4445" b="15875"/>
            <wp:docPr id="4" name="图片 4" descr="2017-08-30_104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-08-30_1048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7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bookmarkEnd w:id="7"/>
    <w:bookmarkEnd w:id="8"/>
    <w:p>
      <w:pPr>
        <w:jc w:val="left"/>
        <w:rPr>
          <w:rFonts w:asciiTheme="minorEastAsia" w:hAnsiTheme="minorEastAsia"/>
          <w:sz w:val="24"/>
        </w:rPr>
      </w:pP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图4-1 树莓派主控板电路图</w:t>
      </w: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drawing>
          <wp:inline distT="0" distB="0" distL="114300" distR="114300">
            <wp:extent cx="1924050" cy="1571625"/>
            <wp:effectExtent l="0" t="0" r="0" b="9525"/>
            <wp:docPr id="6" name="图片 6" descr="2017-07-25_16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-07-25_161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      图4-2 按键     </w:t>
      </w:r>
    </w:p>
    <w:p>
      <w:pPr>
        <w:jc w:val="left"/>
        <w:rPr>
          <w:rFonts w:asciiTheme="minorEastAsia" w:hAnsiTheme="minorEastAsia"/>
          <w:sz w:val="24"/>
        </w:rPr>
      </w:pP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drawing>
          <wp:inline distT="0" distB="0" distL="114300" distR="114300">
            <wp:extent cx="2835275" cy="3090545"/>
            <wp:effectExtent l="0" t="0" r="3175" b="14605"/>
            <wp:docPr id="9" name="图片 9" descr="树莓派2 40pin引脚对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树莓派2 40pin引脚对照表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 图4-3 树莓派40pin引脚对照表</w:t>
      </w:r>
    </w:p>
    <w:bookmarkEnd w:id="0"/>
    <w:bookmarkEnd w:id="1"/>
    <w:p>
      <w:pPr>
        <w:ind w:left="6510" w:hanging="6510" w:hangingChars="3100"/>
        <w:rPr>
          <w:color w:val="FF0000"/>
        </w:rPr>
      </w:pPr>
    </w:p>
    <w:p/>
    <w:p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</w:p>
    <w:p>
      <w:pPr>
        <w:jc w:val="left"/>
        <w:rPr>
          <w:sz w:val="28"/>
          <w:szCs w:val="32"/>
        </w:rPr>
      </w:pPr>
      <w:r>
        <w:rPr>
          <w:rFonts w:hint="eastAsia" w:asciiTheme="minorEastAsia" w:hAnsiTheme="minorEastAsia" w:cstheme="minorEastAsia"/>
          <w:sz w:val="24"/>
          <w:szCs w:val="24"/>
        </w:rPr>
        <w:t>4-2 由电路原理图可知按键是直接连接到主控板上的wiringPi编码的10口。我们设置10口为输入模式，并当按下按键时通过检测该引脚的电平状态，来判断按键是否被按下。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4-3 程序代码</w:t>
      </w:r>
      <w:r>
        <w:rPr>
          <w:rFonts w:hint="eastAsia" w:asciiTheme="minorEastAsia" w:hAnsiTheme="minorEastAsia" w:cstheme="minorEastAsia"/>
          <w:sz w:val="24"/>
          <w:szCs w:val="28"/>
          <w:lang w:val="en-US" w:eastAsia="zh-CN"/>
        </w:rPr>
        <w:t>见源文件</w:t>
      </w:r>
      <w:r>
        <w:rPr>
          <w:rFonts w:hint="eastAsia" w:asciiTheme="minorEastAsia" w:hAnsiTheme="minorEastAsia" w:cstheme="minorEastAsia"/>
          <w:sz w:val="24"/>
          <w:szCs w:val="28"/>
        </w:rPr>
        <w:t>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输入：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  <w:lang w:val="en-US" w:eastAsia="zh-CN"/>
        </w:rPr>
        <w:t>编译：</w:t>
      </w:r>
      <w:r>
        <w:rPr>
          <w:rFonts w:hint="eastAsia" w:asciiTheme="minorEastAsia" w:hAnsiTheme="minorEastAsia" w:cstheme="minorEastAsia"/>
          <w:sz w:val="24"/>
          <w:szCs w:val="28"/>
        </w:rPr>
        <w:t>gcc KeyScanStart.c -o KeyScanStart -lwiringPi -lpthread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  <w:lang w:val="en-US" w:eastAsia="zh-CN"/>
        </w:rPr>
        <w:t>运行：</w:t>
      </w:r>
      <w:bookmarkStart w:id="9" w:name="_GoBack"/>
      <w:bookmarkEnd w:id="9"/>
      <w:r>
        <w:rPr>
          <w:rFonts w:hint="eastAsia" w:asciiTheme="minorEastAsia" w:hAnsiTheme="minorEastAsia" w:cstheme="minorEastAsia"/>
          <w:sz w:val="24"/>
          <w:szCs w:val="28"/>
        </w:rPr>
        <w:t>./KeyScanStart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drawing>
          <wp:inline distT="0" distB="0" distL="114300" distR="114300">
            <wp:extent cx="5269230" cy="309880"/>
            <wp:effectExtent l="0" t="0" r="7620" b="13970"/>
            <wp:docPr id="13" name="图片 13" descr="2017-08-30_11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17-08-30_1101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接着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./initpin.sh初始化引脚。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5AA0E"/>
    <w:multiLevelType w:val="singleLevel"/>
    <w:tmpl w:val="5975AA0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76B55B"/>
    <w:multiLevelType w:val="singleLevel"/>
    <w:tmpl w:val="5976B55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71DB"/>
    <w:rsid w:val="003F3F4C"/>
    <w:rsid w:val="005A7A21"/>
    <w:rsid w:val="006471DB"/>
    <w:rsid w:val="00C4551F"/>
    <w:rsid w:val="00D35E01"/>
    <w:rsid w:val="01F95801"/>
    <w:rsid w:val="02486739"/>
    <w:rsid w:val="03CB5870"/>
    <w:rsid w:val="0676110C"/>
    <w:rsid w:val="09C72F7C"/>
    <w:rsid w:val="0C1B524B"/>
    <w:rsid w:val="0D59642F"/>
    <w:rsid w:val="0DC80C8A"/>
    <w:rsid w:val="0E9032B8"/>
    <w:rsid w:val="0ECC6FE5"/>
    <w:rsid w:val="107A19A6"/>
    <w:rsid w:val="11F764A7"/>
    <w:rsid w:val="124243F4"/>
    <w:rsid w:val="15B51ED1"/>
    <w:rsid w:val="179E3DD5"/>
    <w:rsid w:val="19C800FB"/>
    <w:rsid w:val="19CF6898"/>
    <w:rsid w:val="1BAF3EE1"/>
    <w:rsid w:val="1C512A59"/>
    <w:rsid w:val="1EE0119B"/>
    <w:rsid w:val="1F977A80"/>
    <w:rsid w:val="2386326E"/>
    <w:rsid w:val="2EA64583"/>
    <w:rsid w:val="2FE2141D"/>
    <w:rsid w:val="2FFB2644"/>
    <w:rsid w:val="35053494"/>
    <w:rsid w:val="3639365D"/>
    <w:rsid w:val="3679425D"/>
    <w:rsid w:val="36BA46B5"/>
    <w:rsid w:val="370112C0"/>
    <w:rsid w:val="379B58F4"/>
    <w:rsid w:val="394E032C"/>
    <w:rsid w:val="3E0B0881"/>
    <w:rsid w:val="3E423EA6"/>
    <w:rsid w:val="40D248AA"/>
    <w:rsid w:val="414F4670"/>
    <w:rsid w:val="41F97CED"/>
    <w:rsid w:val="42541319"/>
    <w:rsid w:val="4356233B"/>
    <w:rsid w:val="436053B3"/>
    <w:rsid w:val="44624491"/>
    <w:rsid w:val="455E121B"/>
    <w:rsid w:val="48531E50"/>
    <w:rsid w:val="49553EE0"/>
    <w:rsid w:val="49D62115"/>
    <w:rsid w:val="4AE855CA"/>
    <w:rsid w:val="4DEF6283"/>
    <w:rsid w:val="4E175921"/>
    <w:rsid w:val="5069359D"/>
    <w:rsid w:val="50ED5B67"/>
    <w:rsid w:val="5174757A"/>
    <w:rsid w:val="521B39E0"/>
    <w:rsid w:val="52653EA0"/>
    <w:rsid w:val="53CC6A93"/>
    <w:rsid w:val="5416669A"/>
    <w:rsid w:val="553D7D8F"/>
    <w:rsid w:val="554D7D57"/>
    <w:rsid w:val="5584437C"/>
    <w:rsid w:val="56834BD7"/>
    <w:rsid w:val="583F70D7"/>
    <w:rsid w:val="595278BD"/>
    <w:rsid w:val="5ABD4233"/>
    <w:rsid w:val="5B76597B"/>
    <w:rsid w:val="5CBA5C7E"/>
    <w:rsid w:val="5EE32BCA"/>
    <w:rsid w:val="61A901A5"/>
    <w:rsid w:val="64753901"/>
    <w:rsid w:val="668C69B3"/>
    <w:rsid w:val="689B43C5"/>
    <w:rsid w:val="68BC7417"/>
    <w:rsid w:val="698C53A5"/>
    <w:rsid w:val="6B31512D"/>
    <w:rsid w:val="6C8E44B2"/>
    <w:rsid w:val="6DE418D6"/>
    <w:rsid w:val="6E0B67FB"/>
    <w:rsid w:val="6FCA0543"/>
    <w:rsid w:val="731F3FE1"/>
    <w:rsid w:val="74EC7C30"/>
    <w:rsid w:val="75825FCD"/>
    <w:rsid w:val="78941CC1"/>
    <w:rsid w:val="78A87BEE"/>
    <w:rsid w:val="79950467"/>
    <w:rsid w:val="7AD1240F"/>
    <w:rsid w:val="7B5417AD"/>
    <w:rsid w:val="7BC47E63"/>
    <w:rsid w:val="7CBD03BE"/>
    <w:rsid w:val="7DD377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138</Words>
  <Characters>793</Characters>
  <Lines>6</Lines>
  <Paragraphs>1</Paragraphs>
  <TotalTime>0</TotalTime>
  <ScaleCrop>false</ScaleCrop>
  <LinksUpToDate>false</LinksUpToDate>
  <CharactersWithSpaces>930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2018-01-23T13:25:42Z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